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1696C3D0"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r w:rsidR="00A77AD5">
        <w:rPr>
          <w:rStyle w:val="MerkChar"/>
          <w:sz w:val="28"/>
          <w:szCs w:val="28"/>
          <w:lang w:val="fr-BE"/>
        </w:rPr>
        <w:t>WAB</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4BCBEB66" w14:textId="75524667" w:rsidR="00A77AD5" w:rsidRDefault="009E7F6A" w:rsidP="00A77AD5">
      <w:pPr>
        <w:pStyle w:val="Bestektekst"/>
        <w:rPr>
          <w:rStyle w:val="tlid-translation"/>
        </w:rPr>
      </w:pPr>
      <w:r w:rsidRPr="00942D4A">
        <w:rPr>
          <w:rStyle w:val="tlid-translation"/>
        </w:rPr>
        <w:t xml:space="preserve">La plaque de plâtre </w:t>
      </w:r>
      <w:r w:rsidR="00A77AD5" w:rsidRPr="00A77AD5">
        <w:rPr>
          <w:rStyle w:val="MerkChar"/>
        </w:rPr>
        <w:t>WAB (</w:t>
      </w:r>
      <w:proofErr w:type="spellStart"/>
      <w:r w:rsidR="00A77AD5" w:rsidRPr="00A77AD5">
        <w:rPr>
          <w:rStyle w:val="MerkChar"/>
        </w:rPr>
        <w:t>Wet</w:t>
      </w:r>
      <w:proofErr w:type="spellEnd"/>
      <w:r w:rsidR="00A77AD5" w:rsidRPr="00A77AD5">
        <w:rPr>
          <w:rStyle w:val="MerkChar"/>
        </w:rPr>
        <w:t xml:space="preserve"> Area </w:t>
      </w:r>
      <w:proofErr w:type="spellStart"/>
      <w:r w:rsidR="00A77AD5" w:rsidRPr="00A77AD5">
        <w:rPr>
          <w:rStyle w:val="MerkChar"/>
        </w:rPr>
        <w:t>Board</w:t>
      </w:r>
      <w:proofErr w:type="spellEnd"/>
      <w:r w:rsidR="00A77AD5" w:rsidRPr="00A77AD5">
        <w:rPr>
          <w:rStyle w:val="MerkChar"/>
        </w:rPr>
        <w:t xml:space="preserve">)  </w:t>
      </w:r>
      <w:r w:rsidR="00A77AD5" w:rsidRPr="00A77AD5">
        <w:t>est une plaque qui résiste</w:t>
      </w:r>
      <w:r w:rsidR="00A77AD5" w:rsidRPr="00A77AD5">
        <w:rPr>
          <w:rStyle w:val="tlid-translation"/>
        </w:rPr>
        <w:t xml:space="preserve"> à l’humidité</w:t>
      </w:r>
      <w:r w:rsidR="00A77AD5">
        <w:rPr>
          <w:rStyle w:val="tlid-translation"/>
        </w:rPr>
        <w:t xml:space="preserve"> </w:t>
      </w:r>
      <w:r w:rsidR="00A77AD5" w:rsidRPr="00A77AD5">
        <w:rPr>
          <w:rStyle w:val="tlid-translation"/>
        </w:rPr>
        <w:t>et aux moisissures</w:t>
      </w:r>
      <w:r w:rsidR="00A77AD5">
        <w:rPr>
          <w:rStyle w:val="tlid-translation"/>
        </w:rPr>
        <w:t>.</w:t>
      </w:r>
    </w:p>
    <w:p w14:paraId="7063D6B9" w14:textId="290F88A7" w:rsidR="00A77AD5" w:rsidRDefault="00A77AD5" w:rsidP="00A77AD5">
      <w:pPr>
        <w:pStyle w:val="Bestektekst"/>
        <w:rPr>
          <w:rStyle w:val="tlid-translation"/>
        </w:rPr>
      </w:pPr>
      <w:r w:rsidRPr="00A77AD5">
        <w:rPr>
          <w:rStyle w:val="tlid-translation"/>
        </w:rPr>
        <w:t>La plaque est destinée principalement à la réalisation des plafonds, cloisons et contre-cloisons dans les</w:t>
      </w:r>
      <w:r>
        <w:rPr>
          <w:rStyle w:val="tlid-translation"/>
        </w:rPr>
        <w:t xml:space="preserve"> </w:t>
      </w:r>
      <w:r w:rsidRPr="00A77AD5">
        <w:rPr>
          <w:rStyle w:val="tlid-translation"/>
        </w:rPr>
        <w:t>locaux ou milieux très humides (douches, saunas, piscines, cuisines collectives, en extérieur sous des</w:t>
      </w:r>
      <w:r>
        <w:rPr>
          <w:rStyle w:val="tlid-translation"/>
        </w:rPr>
        <w:t xml:space="preserve"> </w:t>
      </w:r>
      <w:r w:rsidRPr="00A77AD5">
        <w:rPr>
          <w:rStyle w:val="tlid-translation"/>
        </w:rPr>
        <w:t>auvents, balcons …).</w:t>
      </w:r>
    </w:p>
    <w:p w14:paraId="04C92E7B" w14:textId="77777777" w:rsidR="00A77AD5" w:rsidRDefault="00A77AD5" w:rsidP="00A77AD5">
      <w:pPr>
        <w:pStyle w:val="Bestektekst"/>
        <w:rPr>
          <w:rStyle w:val="tlid-translation"/>
        </w:rPr>
      </w:pPr>
    </w:p>
    <w:p w14:paraId="3D03C7F9" w14:textId="6912796D" w:rsidR="000A094B" w:rsidRPr="00942D4A" w:rsidRDefault="000A094B" w:rsidP="00A77AD5">
      <w:pPr>
        <w:pStyle w:val="Bestektekst"/>
        <w:rPr>
          <w:color w:val="FF0000"/>
          <w:sz w:val="24"/>
          <w:lang w:eastAsia="fr-BE"/>
        </w:rPr>
      </w:pPr>
      <w:r w:rsidRPr="00942D4A">
        <w:rPr>
          <w:color w:val="FF0000"/>
          <w:sz w:val="24"/>
          <w:lang w:eastAsia="fr-BE"/>
        </w:rPr>
        <w:t>MATÉRIAUX</w:t>
      </w:r>
    </w:p>
    <w:p w14:paraId="525710EA" w14:textId="415D126A" w:rsidR="007C3F04" w:rsidRPr="007C3F04" w:rsidRDefault="007C3F04" w:rsidP="007C3F04">
      <w:pPr>
        <w:spacing w:before="100" w:after="100" w:line="260" w:lineRule="auto"/>
        <w:rPr>
          <w:rFonts w:eastAsia="Times New Roman" w:cs="Arial"/>
          <w:szCs w:val="20"/>
          <w:lang w:val="fr-BE" w:eastAsia="nl-BE"/>
        </w:rPr>
      </w:pPr>
      <w:r w:rsidRPr="007C3F04">
        <w:rPr>
          <w:rFonts w:eastAsia="Times New Roman" w:cs="Arial"/>
          <w:szCs w:val="20"/>
          <w:lang w:val="fr-BE" w:eastAsia="nl-BE"/>
        </w:rPr>
        <w:t>La plaque de plâtre</w:t>
      </w:r>
      <w:r>
        <w:rPr>
          <w:rFonts w:eastAsia="Times New Roman" w:cs="Arial"/>
          <w:szCs w:val="20"/>
          <w:lang w:val="fr-BE" w:eastAsia="nl-BE"/>
        </w:rPr>
        <w:t xml:space="preserve"> </w:t>
      </w:r>
      <w:r w:rsidRPr="007C3F04">
        <w:rPr>
          <w:rStyle w:val="MerkChar"/>
          <w:lang w:val="fr-BE" w:eastAsia="nl-BE"/>
        </w:rPr>
        <w:t>WAB</w:t>
      </w:r>
      <w:r w:rsidRPr="007C3F04">
        <w:rPr>
          <w:rFonts w:eastAsia="Times New Roman" w:cs="Arial"/>
          <w:szCs w:val="20"/>
          <w:lang w:val="fr-BE" w:eastAsia="nl-BE"/>
        </w:rPr>
        <w:t xml:space="preserve"> renforcée de fibres est constituée d’un cœur spécialement formulé composé de</w:t>
      </w:r>
      <w:r>
        <w:rPr>
          <w:rFonts w:eastAsia="Times New Roman" w:cs="Arial"/>
          <w:szCs w:val="20"/>
          <w:lang w:val="fr-BE" w:eastAsia="nl-BE"/>
        </w:rPr>
        <w:t xml:space="preserve"> plâtre, </w:t>
      </w:r>
      <w:r w:rsidRPr="007C3F04">
        <w:rPr>
          <w:rFonts w:eastAsia="Times New Roman" w:cs="Arial"/>
          <w:szCs w:val="20"/>
          <w:lang w:val="fr-BE" w:eastAsia="nl-BE"/>
        </w:rPr>
        <w:t>d'additif résistant à l'humidité, de fongicides et de fibres de verre et d'un revêtement non tissé résistant à l'humidité, à base de fibres imprégnées de matières organiques et minérales.</w:t>
      </w:r>
    </w:p>
    <w:p w14:paraId="16D1B65C" w14:textId="4A199432" w:rsidR="00A77AD5" w:rsidRPr="007C3F04" w:rsidRDefault="007C3F04" w:rsidP="007C3F04">
      <w:pPr>
        <w:spacing w:before="100" w:after="100" w:line="260" w:lineRule="auto"/>
        <w:rPr>
          <w:rFonts w:eastAsia="Times New Roman" w:cs="Arial"/>
          <w:szCs w:val="20"/>
          <w:lang w:val="fr-BE" w:eastAsia="nl-BE"/>
        </w:rPr>
      </w:pPr>
      <w:r w:rsidRPr="007C3F04">
        <w:rPr>
          <w:rFonts w:eastAsia="Times New Roman" w:cs="Arial"/>
          <w:szCs w:val="20"/>
          <w:lang w:val="fr-BE" w:eastAsia="nl-BE"/>
        </w:rPr>
        <w:t xml:space="preserve">Le </w:t>
      </w:r>
      <w:r w:rsidRPr="007C3F04">
        <w:rPr>
          <w:rStyle w:val="MerkChar"/>
          <w:lang w:val="fr-BE" w:eastAsia="nl-BE"/>
        </w:rPr>
        <w:t>WAB</w:t>
      </w:r>
      <w:r w:rsidRPr="007C3F04">
        <w:rPr>
          <w:rFonts w:eastAsia="Times New Roman" w:cs="Arial"/>
          <w:szCs w:val="20"/>
          <w:lang w:val="fr-BE" w:eastAsia="nl-BE"/>
        </w:rPr>
        <w:t xml:space="preserve"> peut être exposé pendant 6 mois en extérieur à tous types de temps sans altération de</w:t>
      </w:r>
      <w:r>
        <w:rPr>
          <w:rFonts w:eastAsia="Times New Roman" w:cs="Arial"/>
          <w:szCs w:val="20"/>
          <w:lang w:val="fr-BE" w:eastAsia="nl-BE"/>
        </w:rPr>
        <w:t xml:space="preserve"> </w:t>
      </w:r>
      <w:r w:rsidRPr="007C3F04">
        <w:rPr>
          <w:rFonts w:eastAsia="Times New Roman" w:cs="Arial"/>
          <w:szCs w:val="20"/>
          <w:lang w:val="fr-BE" w:eastAsia="nl-BE"/>
        </w:rPr>
        <w:t>qualité</w:t>
      </w:r>
      <w:r>
        <w:rPr>
          <w:rFonts w:eastAsia="Times New Roman" w:cs="Arial"/>
          <w:szCs w:val="20"/>
          <w:lang w:val="fr-BE" w:eastAsia="nl-BE"/>
        </w:rPr>
        <w:t>.</w:t>
      </w:r>
    </w:p>
    <w:p w14:paraId="2B2C89A7" w14:textId="40307BAE" w:rsidR="00773F68" w:rsidRPr="00942D4A" w:rsidRDefault="00773F68" w:rsidP="007C3F04">
      <w:pPr>
        <w:spacing w:before="100" w:after="100" w:line="260" w:lineRule="auto"/>
        <w:rPr>
          <w:rFonts w:eastAsia="Times New Roman" w:cs="Arial"/>
          <w:szCs w:val="20"/>
          <w:lang w:val="fr-BE" w:eastAsia="nl-BE"/>
        </w:rPr>
      </w:pPr>
      <w:r w:rsidRPr="00942D4A">
        <w:rPr>
          <w:rFonts w:eastAsia="Times New Roman" w:cs="Arial"/>
          <w:szCs w:val="20"/>
          <w:lang w:val="fr-BE" w:eastAsia="nl-BE"/>
        </w:rPr>
        <w:t xml:space="preserve">Les plaques répondent aux exigences de la norme </w:t>
      </w:r>
      <w:r w:rsidR="007C3F04" w:rsidRPr="007C3F04">
        <w:rPr>
          <w:rFonts w:eastAsia="Times New Roman" w:cs="Arial"/>
          <w:szCs w:val="20"/>
          <w:lang w:val="fr-BE" w:eastAsia="nl-BE"/>
        </w:rPr>
        <w:t>EN 15283-1</w:t>
      </w:r>
      <w:r w:rsidR="0056362F">
        <w:rPr>
          <w:rFonts w:eastAsia="Times New Roman" w:cs="Arial"/>
          <w:szCs w:val="20"/>
          <w:lang w:val="fr-BE" w:eastAsia="nl-BE"/>
        </w:rPr>
        <w:t>+A1</w:t>
      </w:r>
      <w:r w:rsidR="007C3F04" w:rsidRPr="007C3F04">
        <w:rPr>
          <w:rFonts w:eastAsia="Times New Roman" w:cs="Arial"/>
          <w:szCs w:val="20"/>
          <w:lang w:val="fr-BE" w:eastAsia="nl-BE"/>
        </w:rPr>
        <w:t xml:space="preserve"> </w:t>
      </w:r>
      <w:r w:rsidRPr="00942D4A">
        <w:rPr>
          <w:rFonts w:eastAsia="Times New Roman" w:cs="Arial"/>
          <w:szCs w:val="20"/>
          <w:lang w:val="fr-BE" w:eastAsia="nl-BE"/>
        </w:rPr>
        <w:t xml:space="preserve">– </w:t>
      </w:r>
      <w:r w:rsidR="007C3F04" w:rsidRPr="007C3F04">
        <w:rPr>
          <w:rFonts w:eastAsia="Times New Roman" w:cs="Arial"/>
          <w:szCs w:val="20"/>
          <w:lang w:val="fr-BE" w:eastAsia="nl-BE"/>
        </w:rPr>
        <w:t>Plaques de plâtre armées de fibres - Définitions, spécifications et</w:t>
      </w:r>
      <w:r w:rsidR="007C3F04">
        <w:rPr>
          <w:rFonts w:eastAsia="Times New Roman" w:cs="Arial"/>
          <w:szCs w:val="20"/>
          <w:lang w:val="fr-BE" w:eastAsia="nl-BE"/>
        </w:rPr>
        <w:t xml:space="preserve"> </w:t>
      </w:r>
      <w:r w:rsidR="007C3F04" w:rsidRPr="007C3F04">
        <w:rPr>
          <w:rFonts w:eastAsia="Times New Roman" w:cs="Arial"/>
          <w:szCs w:val="20"/>
          <w:lang w:val="fr-BE" w:eastAsia="nl-BE"/>
        </w:rPr>
        <w:t>méthodes d'essai –</w:t>
      </w:r>
      <w:r w:rsidR="007C3F04">
        <w:rPr>
          <w:rFonts w:eastAsia="Times New Roman" w:cs="Arial"/>
          <w:szCs w:val="20"/>
          <w:lang w:val="fr-BE" w:eastAsia="nl-BE"/>
        </w:rPr>
        <w:t xml:space="preserve"> </w:t>
      </w:r>
      <w:r w:rsidR="007C3F04" w:rsidRPr="007C3F04">
        <w:rPr>
          <w:rFonts w:eastAsia="Times New Roman" w:cs="Arial"/>
          <w:szCs w:val="20"/>
          <w:lang w:val="fr-BE" w:eastAsia="nl-BE"/>
        </w:rPr>
        <w:t>Partie 1: Plaques de plâtre armées d'un tissu</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3C3E3F1C" w:rsidR="000A094B" w:rsidRPr="00942D4A" w:rsidRDefault="000A094B" w:rsidP="000A094B">
      <w:pPr>
        <w:pStyle w:val="heading"/>
      </w:pPr>
      <w:r w:rsidRPr="00942D4A">
        <w:t>Spécifications - plaques de plâtre</w:t>
      </w:r>
    </w:p>
    <w:p w14:paraId="6654D354" w14:textId="77777777" w:rsidR="00C45142" w:rsidRDefault="000A094B" w:rsidP="000A094B">
      <w:pPr>
        <w:pStyle w:val="Bestektekst"/>
      </w:pPr>
      <w:r w:rsidRPr="00942D4A">
        <w:t xml:space="preserve">Type : </w:t>
      </w:r>
    </w:p>
    <w:p w14:paraId="123FD0AE" w14:textId="09ADA9B9" w:rsidR="000A094B" w:rsidRDefault="000A094B" w:rsidP="00C45142">
      <w:pPr>
        <w:pStyle w:val="Bestektekst"/>
        <w:ind w:firstLine="360"/>
      </w:pPr>
      <w:r w:rsidRPr="00942D4A">
        <w:t xml:space="preserve">Type </w:t>
      </w:r>
      <w:r w:rsidR="007C3F04" w:rsidRPr="00C45142">
        <w:rPr>
          <w:rStyle w:val="OptionCar"/>
          <w:lang w:val="fr-BE"/>
        </w:rPr>
        <w:t>DEFH1I</w:t>
      </w:r>
      <w:r w:rsidRPr="00942D4A">
        <w:t xml:space="preserve"> </w:t>
      </w:r>
      <w:r w:rsidR="00C45142" w:rsidRPr="00C45142">
        <w:t>(selon EN520).</w:t>
      </w:r>
    </w:p>
    <w:p w14:paraId="490D360F" w14:textId="77777777" w:rsidR="00AD5C69" w:rsidRDefault="00AD5C69" w:rsidP="00AD5C69">
      <w:pPr>
        <w:pStyle w:val="Bestektekst"/>
        <w:numPr>
          <w:ilvl w:val="0"/>
          <w:numId w:val="19"/>
        </w:numPr>
      </w:pPr>
      <w:r w:rsidRPr="00AD5C69">
        <w:t>D: plaque de plâtre à masse volumique contrôlée (minimale 800 kg/m³)</w:t>
      </w:r>
    </w:p>
    <w:p w14:paraId="1F9C2F0C" w14:textId="5250FA93" w:rsidR="00AD5C69" w:rsidRPr="00AD5C69" w:rsidRDefault="00AD5C69" w:rsidP="00AD5C69">
      <w:pPr>
        <w:pStyle w:val="Bestektekst"/>
        <w:numPr>
          <w:ilvl w:val="0"/>
          <w:numId w:val="19"/>
        </w:numPr>
      </w:pPr>
      <w:r w:rsidRPr="00AD5C69">
        <w:t xml:space="preserve">E: </w:t>
      </w:r>
      <w:r w:rsidR="00025483">
        <w:t>p</w:t>
      </w:r>
      <w:r w:rsidRPr="00AD5C69">
        <w:t>laque de plâtre pour le parement d'éléments des cloisons extérieures.</w:t>
      </w:r>
    </w:p>
    <w:p w14:paraId="23B66708" w14:textId="77777777" w:rsidR="00AD5C69" w:rsidRPr="00AD5C69" w:rsidRDefault="00AD5C69" w:rsidP="00AD5C69">
      <w:pPr>
        <w:pStyle w:val="Bestektekst"/>
        <w:numPr>
          <w:ilvl w:val="0"/>
          <w:numId w:val="19"/>
        </w:numPr>
      </w:pPr>
      <w:r w:rsidRPr="00AD5C69">
        <w:t>F: plaque de plâtre à cohésion améliorée de l’âme à haute température</w:t>
      </w:r>
    </w:p>
    <w:p w14:paraId="279B6A7C" w14:textId="752AF062" w:rsidR="00AD5C69" w:rsidRPr="00AD5C69" w:rsidRDefault="00AD5C69" w:rsidP="00AD5C69">
      <w:pPr>
        <w:pStyle w:val="Bestektekst"/>
        <w:numPr>
          <w:ilvl w:val="0"/>
          <w:numId w:val="19"/>
        </w:numPr>
      </w:pPr>
      <w:r w:rsidRPr="00AD5C69">
        <w:t>H1</w:t>
      </w:r>
      <w:r>
        <w:t>+</w:t>
      </w:r>
      <w:r w:rsidRPr="00AD5C69">
        <w:t>: plaque de plâtre imprégnée hydrofugée. L’absorption d’eau après 2h d’immersion est &lt;</w:t>
      </w:r>
      <w:r>
        <w:t>3</w:t>
      </w:r>
      <w:r w:rsidRPr="00AD5C69">
        <w:t>%, l’absorption d’eau à la surface est moins de 180 g/m² (selon EN520).</w:t>
      </w:r>
    </w:p>
    <w:p w14:paraId="1050E2F4" w14:textId="5AFA90D7" w:rsidR="00AD5C69" w:rsidRDefault="00AD5C69" w:rsidP="00AD5C69">
      <w:pPr>
        <w:pStyle w:val="Bestektekst"/>
        <w:numPr>
          <w:ilvl w:val="0"/>
          <w:numId w:val="19"/>
        </w:numPr>
      </w:pPr>
      <w:r w:rsidRPr="00AD5C69">
        <w:t>I: plaque de plâtre à haute dureté superficielle</w:t>
      </w:r>
    </w:p>
    <w:p w14:paraId="5993799F" w14:textId="3CEBC385" w:rsidR="00C45142" w:rsidRPr="00C45142" w:rsidRDefault="00C45142" w:rsidP="00C45142">
      <w:pPr>
        <w:pStyle w:val="Bestektekst"/>
        <w:ind w:left="360"/>
      </w:pPr>
      <w:r w:rsidRPr="00C45142">
        <w:t xml:space="preserve">Type </w:t>
      </w:r>
      <w:r w:rsidRPr="00C45142">
        <w:rPr>
          <w:rStyle w:val="OptionCar"/>
          <w:lang w:val="fr-BE"/>
        </w:rPr>
        <w:t>GM-H1-F-I</w:t>
      </w:r>
      <w:r w:rsidRPr="00C45142">
        <w:t xml:space="preserve"> (selon 15283-1</w:t>
      </w:r>
      <w:r w:rsidR="004519EB">
        <w:t>+A1</w:t>
      </w:r>
      <w:r w:rsidRPr="00C45142">
        <w:t>)</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39F61D68" w:rsidR="000A094B" w:rsidRPr="00942D4A" w:rsidRDefault="000A094B" w:rsidP="003358BD">
      <w:pPr>
        <w:pStyle w:val="Bestektekst"/>
        <w:rPr>
          <w:rStyle w:val="OptionCar"/>
          <w:lang w:val="fr-BE"/>
        </w:rPr>
      </w:pPr>
      <w:r w:rsidRPr="00942D4A">
        <w:t xml:space="preserve">Epaisseur des plaques : </w:t>
      </w:r>
      <w:r w:rsidRPr="00942D4A">
        <w:rPr>
          <w:rStyle w:val="OptionCar"/>
          <w:lang w:val="fr-BE"/>
        </w:rPr>
        <w:t>12,5 mm</w:t>
      </w:r>
    </w:p>
    <w:p w14:paraId="108A2FE4" w14:textId="1E90A950"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C45142">
        <w:rPr>
          <w:rStyle w:val="OptionCar"/>
          <w:lang w:val="fr-BE"/>
        </w:rPr>
        <w:t>12</w:t>
      </w:r>
      <w:r w:rsidRPr="00942D4A">
        <w:rPr>
          <w:rStyle w:val="OptionCar"/>
          <w:lang w:val="fr-BE"/>
        </w:rPr>
        <w:t xml:space="preserve">00 </w:t>
      </w:r>
      <w:r w:rsidR="003358BD" w:rsidRPr="00942D4A">
        <w:rPr>
          <w:rStyle w:val="OptionCar"/>
          <w:lang w:val="fr-BE"/>
        </w:rPr>
        <w:t>mm</w:t>
      </w:r>
    </w:p>
    <w:p w14:paraId="205BF1FB" w14:textId="01FFC4AE"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291145" w:rsidRPr="00942D4A">
        <w:rPr>
          <w:rStyle w:val="OptionCar"/>
          <w:lang w:val="fr-BE"/>
        </w:rPr>
        <w:t>2600</w:t>
      </w:r>
      <w:r w:rsidR="00C45142">
        <w:rPr>
          <w:rStyle w:val="OptionCar"/>
          <w:lang w:val="fr-BE"/>
        </w:rPr>
        <w:t xml:space="preserve"> / 3000</w:t>
      </w:r>
      <w:r w:rsidR="00291145" w:rsidRPr="00942D4A">
        <w:rPr>
          <w:rStyle w:val="OptionCar"/>
          <w:lang w:val="fr-BE"/>
        </w:rPr>
        <w:t xml:space="preserve"> mm</w:t>
      </w:r>
    </w:p>
    <w:p w14:paraId="0ED75223" w14:textId="554526AB"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w:t>
      </w:r>
      <w:r w:rsidRPr="00942D4A">
        <w:rPr>
          <w:rStyle w:val="OptionCar"/>
          <w:lang w:val="fr-BE"/>
        </w:rPr>
        <w:t>aminci</w:t>
      </w:r>
      <w:r w:rsidR="00A270D6" w:rsidRPr="00942D4A">
        <w:rPr>
          <w:rStyle w:val="OptionCar"/>
          <w:lang w:val="fr-BE"/>
        </w:rPr>
        <w:t xml:space="preserve"> (BA)</w:t>
      </w:r>
      <w:r w:rsidRPr="00942D4A">
        <w:rPr>
          <w:rStyle w:val="OptionCar"/>
          <w:lang w:val="fr-BE"/>
        </w:rPr>
        <w:t xml:space="preserve"> / </w:t>
      </w:r>
      <w:r w:rsidR="00C45142">
        <w:rPr>
          <w:rStyle w:val="OptionCar"/>
          <w:lang w:val="fr-BE"/>
        </w:rPr>
        <w:t>droit (BD)</w:t>
      </w:r>
    </w:p>
    <w:p w14:paraId="0E558DB3" w14:textId="6C986733"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00C45142" w:rsidRPr="00C45142">
        <w:rPr>
          <w:rStyle w:val="OptieChar"/>
          <w:rFonts w:eastAsiaTheme="minorHAnsi"/>
          <w:lang w:val="fr-BE"/>
        </w:rPr>
        <w:t>aminci (BA) / droit (BD)</w:t>
      </w:r>
    </w:p>
    <w:p w14:paraId="65E25AB3" w14:textId="2798872E"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w:t>
      </w:r>
      <w:bookmarkStart w:id="0" w:name="_Hlk19011816"/>
      <w:r w:rsidR="0056362F">
        <w:rPr>
          <w:rFonts w:eastAsia="Times New Roman" w:cs="Arial"/>
          <w:szCs w:val="20"/>
          <w:lang w:val="fr-BE" w:eastAsia="fr-BE"/>
        </w:rPr>
        <w:t> ; NPD (4-BA)</w:t>
      </w:r>
      <w:bookmarkEnd w:id="0"/>
      <w:r w:rsidRPr="00942D4A">
        <w:rPr>
          <w:rFonts w:eastAsia="Times New Roman" w:cs="Arial"/>
          <w:szCs w:val="20"/>
          <w:lang w:val="fr-BE" w:eastAsia="fr-BE"/>
        </w:rPr>
        <w:t xml:space="preserve"> pour autant que ces plaques soient montées et fixées in situ selon des conditions bien précises :</w:t>
      </w:r>
    </w:p>
    <w:p w14:paraId="37BE74BF" w14:textId="1565BE1A"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lastRenderedPageBreak/>
        <w:t>Fixation mécanique sur une sous-structure en métal ou en bois ; la cavité entre les plaques et l’ossature peut rester libre ou être comblée au moyen d’un matériau isolant de la classe de réaction au feu A2-s1, d0</w:t>
      </w:r>
      <w:r w:rsidR="0056362F" w:rsidRPr="0056362F">
        <w:rPr>
          <w:rFonts w:eastAsia="Times New Roman" w:cs="Arial"/>
          <w:szCs w:val="20"/>
          <w:lang w:val="fr-BE" w:eastAsia="fr-BE"/>
        </w:rPr>
        <w:t xml:space="preserve"> ; NPD (4-BA)</w:t>
      </w:r>
      <w:r w:rsidRPr="00942D4A">
        <w:rPr>
          <w:rFonts w:eastAsia="Times New Roman" w:cs="Arial"/>
          <w:szCs w:val="20"/>
          <w:lang w:val="fr-BE" w:eastAsia="fr-BE"/>
        </w:rPr>
        <w:t>.</w:t>
      </w:r>
    </w:p>
    <w:p w14:paraId="2091968F" w14:textId="4BAE82EE" w:rsidR="000A094B"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r w:rsidR="0056362F" w:rsidRPr="0056362F">
        <w:rPr>
          <w:rFonts w:eastAsia="Times New Roman" w:cs="Arial"/>
          <w:szCs w:val="20"/>
          <w:lang w:val="fr-BE" w:eastAsia="fr-BE"/>
        </w:rPr>
        <w:t xml:space="preserve"> ; NPD (4-BA)</w:t>
      </w:r>
      <w:r w:rsidRPr="00942D4A">
        <w:rPr>
          <w:rFonts w:eastAsia="Times New Roman" w:cs="Arial"/>
          <w:szCs w:val="20"/>
          <w:lang w:val="fr-BE" w:eastAsia="fr-BE"/>
        </w:rPr>
        <w:t>.</w:t>
      </w:r>
    </w:p>
    <w:p w14:paraId="744F9039" w14:textId="023CC368" w:rsidR="00712CCD" w:rsidRDefault="00712CCD" w:rsidP="00712CCD">
      <w:pPr>
        <w:tabs>
          <w:tab w:val="left" w:pos="1843"/>
        </w:tabs>
        <w:spacing w:before="100" w:after="100" w:line="259" w:lineRule="auto"/>
        <w:ind w:left="357"/>
        <w:rPr>
          <w:rFonts w:eastAsia="Times New Roman" w:cs="Arial"/>
          <w:szCs w:val="20"/>
          <w:lang w:val="fr-BE" w:eastAsia="fr-BE"/>
        </w:rPr>
      </w:pPr>
      <w:r w:rsidRPr="00693E99">
        <w:rPr>
          <w:rFonts w:eastAsia="Times New Roman" w:cs="Arial"/>
          <w:szCs w:val="20"/>
          <w:lang w:val="fr-BE" w:eastAsia="fr-BE"/>
        </w:rPr>
        <w:t>Capacité de protection contre l'incendie</w:t>
      </w:r>
      <w:r>
        <w:rPr>
          <w:rFonts w:eastAsia="Times New Roman" w:cs="Arial"/>
          <w:szCs w:val="20"/>
          <w:lang w:val="fr-BE" w:eastAsia="fr-BE"/>
        </w:rPr>
        <w:t xml:space="preserve"> (</w:t>
      </w:r>
      <w:r w:rsidRPr="00693E99">
        <w:rPr>
          <w:rFonts w:eastAsia="Times New Roman" w:cs="Arial"/>
          <w:szCs w:val="20"/>
          <w:lang w:val="fr-BE" w:eastAsia="fr-BE"/>
        </w:rPr>
        <w:t>selon NBN EN 13501-2</w:t>
      </w:r>
      <w:r>
        <w:rPr>
          <w:rFonts w:eastAsia="Times New Roman" w:cs="Arial"/>
          <w:szCs w:val="20"/>
          <w:lang w:val="fr-BE" w:eastAsia="fr-BE"/>
        </w:rPr>
        <w:t>)</w:t>
      </w:r>
      <w:r w:rsidRPr="00693E99">
        <w:rPr>
          <w:rFonts w:eastAsia="Times New Roman" w:cs="Arial"/>
          <w:szCs w:val="20"/>
          <w:lang w:val="fr-BE" w:eastAsia="fr-BE"/>
        </w:rPr>
        <w:t xml:space="preserve"> : K</w:t>
      </w:r>
      <w:r w:rsidRPr="00693E99">
        <w:rPr>
          <w:rFonts w:eastAsia="Times New Roman" w:cs="Arial"/>
          <w:szCs w:val="20"/>
          <w:vertAlign w:val="subscript"/>
          <w:lang w:val="fr-BE" w:eastAsia="fr-BE"/>
        </w:rPr>
        <w:t>2</w:t>
      </w:r>
      <w:r>
        <w:rPr>
          <w:rFonts w:eastAsia="Times New Roman" w:cs="Arial"/>
          <w:szCs w:val="20"/>
          <w:lang w:val="fr-BE" w:eastAsia="fr-BE"/>
        </w:rPr>
        <w:t>3</w:t>
      </w:r>
      <w:r w:rsidRPr="00693E99">
        <w:rPr>
          <w:rFonts w:eastAsia="Times New Roman" w:cs="Arial"/>
          <w:szCs w:val="20"/>
          <w:lang w:val="fr-BE" w:eastAsia="fr-BE"/>
        </w:rPr>
        <w:t>0 (</w:t>
      </w:r>
      <w:r>
        <w:rPr>
          <w:rFonts w:eastAsia="Times New Roman" w:cs="Arial"/>
          <w:szCs w:val="20"/>
          <w:lang w:val="fr-BE" w:eastAsia="fr-BE"/>
        </w:rPr>
        <w:t>avec WAB 18</w:t>
      </w:r>
      <w:r w:rsidRPr="00693E99">
        <w:rPr>
          <w:rFonts w:eastAsia="Times New Roman" w:cs="Arial"/>
          <w:szCs w:val="20"/>
          <w:lang w:val="fr-BE" w:eastAsia="fr-BE"/>
        </w:rPr>
        <w:t xml:space="preserve"> mm</w:t>
      </w:r>
      <w:r>
        <w:rPr>
          <w:rFonts w:eastAsia="Times New Roman" w:cs="Arial"/>
          <w:szCs w:val="20"/>
          <w:lang w:val="fr-BE" w:eastAsia="fr-BE"/>
        </w:rPr>
        <w:t xml:space="preserve"> </w:t>
      </w:r>
      <w:r>
        <w:rPr>
          <w:rFonts w:eastAsia="Times New Roman" w:cs="Arial"/>
          <w:szCs w:val="20"/>
          <w:lang w:val="fr-BE" w:eastAsia="fr-BE"/>
        </w:rPr>
        <w:tab/>
      </w:r>
    </w:p>
    <w:p w14:paraId="4CA1DA1B" w14:textId="6FC22264" w:rsidR="00712CCD" w:rsidRPr="00942D4A" w:rsidRDefault="00712CCD" w:rsidP="00712CCD">
      <w:pPr>
        <w:tabs>
          <w:tab w:val="left" w:pos="1843"/>
        </w:tabs>
        <w:spacing w:before="100" w:after="100" w:line="259" w:lineRule="auto"/>
        <w:rPr>
          <w:rFonts w:eastAsia="Times New Roman" w:cs="Arial"/>
          <w:szCs w:val="20"/>
          <w:lang w:val="fr-BE" w:eastAsia="fr-BE"/>
        </w:rPr>
      </w:pPr>
      <w:r w:rsidRPr="002A5C38">
        <w:rPr>
          <w:rFonts w:eastAsia="Times New Roman" w:cs="Arial"/>
          <w:szCs w:val="20"/>
          <w:lang w:val="fr-BE" w:eastAsia="fr-BE"/>
        </w:rPr>
        <w:t xml:space="preserve">Stabilité au </w:t>
      </w:r>
      <w:r>
        <w:rPr>
          <w:rFonts w:eastAsia="Times New Roman" w:cs="Arial"/>
          <w:szCs w:val="20"/>
          <w:lang w:val="fr-BE" w:eastAsia="fr-BE"/>
        </w:rPr>
        <w:t xml:space="preserve">feu (selon </w:t>
      </w:r>
      <w:r w:rsidRPr="002A5C38">
        <w:rPr>
          <w:rFonts w:eastAsia="Times New Roman" w:cs="Arial"/>
          <w:szCs w:val="20"/>
          <w:lang w:val="fr-BE" w:eastAsia="fr-BE"/>
        </w:rPr>
        <w:t>NBN 713.020</w:t>
      </w:r>
      <w:r>
        <w:rPr>
          <w:rFonts w:eastAsia="Times New Roman" w:cs="Arial"/>
          <w:szCs w:val="20"/>
          <w:lang w:val="fr-BE" w:eastAsia="fr-BE"/>
        </w:rPr>
        <w:t>) : Plaf</w:t>
      </w:r>
      <w:r w:rsidRPr="002A5C38">
        <w:rPr>
          <w:rFonts w:eastAsia="Times New Roman" w:cs="Arial"/>
          <w:szCs w:val="20"/>
          <w:lang w:val="fr-BE" w:eastAsia="fr-BE"/>
        </w:rPr>
        <w:t xml:space="preserve">ond SF30 </w:t>
      </w:r>
      <w:r>
        <w:rPr>
          <w:rFonts w:eastAsia="Times New Roman" w:cs="Arial"/>
          <w:szCs w:val="20"/>
          <w:lang w:val="fr-BE" w:eastAsia="fr-BE"/>
        </w:rPr>
        <w:t>avec</w:t>
      </w:r>
      <w:r w:rsidRPr="002A5C38">
        <w:rPr>
          <w:rFonts w:eastAsia="Times New Roman" w:cs="Arial"/>
          <w:szCs w:val="20"/>
          <w:lang w:val="fr-BE" w:eastAsia="fr-BE"/>
        </w:rPr>
        <w:t xml:space="preserve"> </w:t>
      </w:r>
      <w:r>
        <w:rPr>
          <w:rFonts w:eastAsia="Times New Roman" w:cs="Arial"/>
          <w:szCs w:val="20"/>
          <w:lang w:val="fr-BE" w:eastAsia="fr-BE"/>
        </w:rPr>
        <w:t>WAB</w:t>
      </w:r>
      <w:r w:rsidRPr="002A5C38">
        <w:rPr>
          <w:rFonts w:eastAsia="Times New Roman" w:cs="Arial"/>
          <w:szCs w:val="20"/>
          <w:lang w:val="fr-BE" w:eastAsia="fr-BE"/>
        </w:rPr>
        <w:t xml:space="preserve"> 12,5 mm</w:t>
      </w:r>
    </w:p>
    <w:p w14:paraId="708A0395" w14:textId="4ACAEF10"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00C45142">
        <w:rPr>
          <w:rStyle w:val="OptionCar"/>
          <w:lang w:val="fr-BE"/>
        </w:rPr>
        <w:t>11</w:t>
      </w:r>
      <w:r w:rsidRPr="00942D4A">
        <w:rPr>
          <w:rStyle w:val="OptionCar"/>
          <w:lang w:val="fr-BE"/>
        </w:rPr>
        <w:t>,0 kg/m²</w:t>
      </w:r>
      <w:r w:rsidR="00E03311" w:rsidRPr="00942D4A">
        <w:rPr>
          <w:rFonts w:eastAsia="Times New Roman" w:cs="Arial"/>
          <w:szCs w:val="20"/>
          <w:lang w:val="fr-BE" w:eastAsia="fr-BE"/>
        </w:rPr>
        <w:t xml:space="preserve"> </w:t>
      </w:r>
    </w:p>
    <w:p w14:paraId="488E8584" w14:textId="37805A20" w:rsidR="00773F68" w:rsidRPr="00C45142"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Moyens de fixation: fixer avec des vis de plaques de plâtre </w:t>
      </w:r>
      <w:r w:rsidR="00C45142" w:rsidRPr="00C45142">
        <w:rPr>
          <w:rStyle w:val="MerkChar"/>
          <w:lang w:val="fr-BE"/>
        </w:rPr>
        <w:t>WAB.</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102F193E"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C45142">
        <w:rPr>
          <w:rFonts w:eastAsia="Times New Roman" w:cs="Arial"/>
          <w:szCs w:val="20"/>
          <w:lang w:val="fr-BE" w:eastAsia="fr-BE"/>
        </w:rPr>
        <w:t>orange.</w:t>
      </w:r>
    </w:p>
    <w:p w14:paraId="105D6BF0" w14:textId="212BDEBE" w:rsidR="00E03311" w:rsidRPr="00942D4A" w:rsidRDefault="00A26B1B" w:rsidP="00E03311">
      <w:pPr>
        <w:pStyle w:val="Lijstalinea"/>
        <w:numPr>
          <w:ilvl w:val="0"/>
          <w:numId w:val="16"/>
        </w:numPr>
        <w:spacing w:before="100" w:after="100" w:line="260" w:lineRule="auto"/>
        <w:rPr>
          <w:rFonts w:eastAsia="Times New Roman" w:cs="Arial"/>
          <w:szCs w:val="20"/>
          <w:lang w:val="fr-BE" w:eastAsia="fr-BE"/>
        </w:rPr>
      </w:pPr>
      <w:r w:rsidRPr="00A26B1B">
        <w:rPr>
          <w:rFonts w:eastAsia="Times New Roman" w:cs="Arial"/>
          <w:szCs w:val="20"/>
          <w:lang w:val="fr-BE" w:eastAsia="fr-BE"/>
        </w:rPr>
        <w:t>L'entrepreneur fournit</w:t>
      </w:r>
      <w:r>
        <w:rPr>
          <w:rFonts w:eastAsia="Times New Roman" w:cs="Arial"/>
          <w:szCs w:val="20"/>
          <w:lang w:val="fr-BE" w:eastAsia="fr-BE"/>
        </w:rPr>
        <w:t xml:space="preserve"> </w:t>
      </w:r>
      <w:r w:rsidR="00E03311" w:rsidRPr="00942D4A">
        <w:rPr>
          <w:rFonts w:eastAsia="Times New Roman" w:cs="Arial"/>
          <w:szCs w:val="20"/>
          <w:lang w:val="fr-BE" w:eastAsia="fr-BE"/>
        </w:rPr>
        <w:t>au maître de l’ouvrage circa … m2 de revêtement supplémentaire pour des réparations éventuelles.</w:t>
      </w:r>
    </w:p>
    <w:p w14:paraId="6B028444" w14:textId="7D3A8EAE"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w:t>
      </w:r>
      <w:r w:rsidR="00C45142" w:rsidRPr="00C45142">
        <w:rPr>
          <w:rFonts w:eastAsia="Times New Roman" w:cs="Arial"/>
          <w:szCs w:val="20"/>
          <w:lang w:val="fr-BE" w:eastAsia="fr-BE"/>
        </w:rPr>
        <w:t>EN 15283-1</w:t>
      </w:r>
      <w:r w:rsidR="00AB5F58">
        <w:rPr>
          <w:rFonts w:eastAsia="Times New Roman" w:cs="Arial"/>
          <w:szCs w:val="20"/>
          <w:lang w:val="fr-BE" w:eastAsia="fr-BE"/>
        </w:rPr>
        <w:t>+A1</w:t>
      </w:r>
      <w:r w:rsidR="00C45142" w:rsidRPr="00C45142">
        <w:rPr>
          <w:rFonts w:eastAsia="Times New Roman" w:cs="Arial"/>
          <w:szCs w:val="20"/>
          <w:lang w:val="fr-BE" w:eastAsia="fr-BE"/>
        </w:rPr>
        <w:t xml:space="preserve"> – Plaques de plâtre armées de fibres - Définitions, spécifications et méthodes d'essai – Partie 1: Plaques de plâtre armées d'un tissu</w:t>
      </w:r>
      <w:r w:rsidRPr="00942D4A">
        <w:rPr>
          <w:rFonts w:eastAsia="Times New Roman" w:cs="Arial"/>
          <w:szCs w:val="20"/>
          <w:lang w:val="fr-BE" w:eastAsia="fr-BE"/>
        </w:rPr>
        <w:t xml:space="preserve">.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1FA41017"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ISO14001.</w:t>
      </w:r>
    </w:p>
    <w:p w14:paraId="49F82769" w14:textId="0256CF0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panneau a un EPD (</w:t>
      </w:r>
      <w:proofErr w:type="spellStart"/>
      <w:r w:rsidRPr="00942D4A">
        <w:rPr>
          <w:rFonts w:eastAsia="Times New Roman" w:cs="Arial"/>
          <w:szCs w:val="20"/>
          <w:lang w:val="fr-BE" w:eastAsia="fr-BE"/>
        </w:rPr>
        <w:t>Environmental</w:t>
      </w:r>
      <w:proofErr w:type="spellEnd"/>
      <w:r w:rsidRPr="00942D4A">
        <w:rPr>
          <w:rFonts w:eastAsia="Times New Roman" w:cs="Arial"/>
          <w:szCs w:val="20"/>
          <w:lang w:val="fr-BE" w:eastAsia="fr-BE"/>
        </w:rPr>
        <w:t xml:space="preserve"> Product </w:t>
      </w:r>
      <w:proofErr w:type="spellStart"/>
      <w:r w:rsidRPr="00942D4A">
        <w:rPr>
          <w:rFonts w:eastAsia="Times New Roman" w:cs="Arial"/>
          <w:szCs w:val="20"/>
          <w:lang w:val="fr-BE" w:eastAsia="fr-BE"/>
        </w:rPr>
        <w:t>Declaration</w:t>
      </w:r>
      <w:proofErr w:type="spellEnd"/>
      <w:r w:rsidRPr="00942D4A">
        <w:rPr>
          <w:rFonts w:eastAsia="Times New Roman" w:cs="Arial"/>
          <w:szCs w:val="20"/>
          <w:lang w:val="fr-BE" w:eastAsia="fr-BE"/>
        </w:rPr>
        <w:t xml:space="preserve">) suivant la norme NBN EN </w:t>
      </w:r>
      <w:bookmarkStart w:id="1" w:name="_GoBack"/>
      <w:r w:rsidRPr="00942D4A">
        <w:rPr>
          <w:rFonts w:eastAsia="Times New Roman" w:cs="Arial"/>
          <w:szCs w:val="20"/>
          <w:lang w:val="fr-BE" w:eastAsia="fr-BE"/>
        </w:rPr>
        <w:t>15804</w:t>
      </w:r>
      <w:bookmarkEnd w:id="1"/>
      <w:r w:rsidRPr="00942D4A">
        <w:rPr>
          <w:rFonts w:eastAsia="Times New Roman" w:cs="Arial"/>
          <w:szCs w:val="20"/>
          <w:lang w:val="fr-BE" w:eastAsia="fr-BE"/>
        </w:rPr>
        <w:t>+A1.</w:t>
      </w:r>
    </w:p>
    <w:p w14:paraId="7BE91DBF" w14:textId="6630DF6E" w:rsidR="000A094B" w:rsidRDefault="008B5762" w:rsidP="000A094B">
      <w:pPr>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p w14:paraId="7BF86276" w14:textId="02E65177" w:rsidR="00C45142" w:rsidRDefault="00C45142" w:rsidP="000A094B">
      <w:pPr>
        <w:rPr>
          <w:rFonts w:eastAsia="Times New Roman" w:cs="Arial"/>
          <w:szCs w:val="20"/>
          <w:u w:val="single"/>
          <w:lang w:val="fr-BE" w:eastAsia="fr-BE"/>
        </w:rPr>
      </w:pPr>
    </w:p>
    <w:tbl>
      <w:tblPr>
        <w:tblStyle w:val="Tabelraster2"/>
        <w:tblW w:w="878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523"/>
      </w:tblGrid>
      <w:tr w:rsidR="00C45142" w:rsidRPr="00C45142" w14:paraId="4957EEC2"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319EFA47" w14:textId="42148F37" w:rsidR="00C45142" w:rsidRPr="00914E0C" w:rsidRDefault="00C45142" w:rsidP="00C45142">
            <w:pPr>
              <w:spacing w:before="0" w:after="0"/>
              <w:rPr>
                <w:lang w:val="fr-BE"/>
              </w:rPr>
            </w:pPr>
            <w:r w:rsidRPr="00914E0C">
              <w:rPr>
                <w:lang w:val="fr-BE"/>
              </w:rPr>
              <w:t>Dureté superficielle</w:t>
            </w:r>
          </w:p>
        </w:tc>
        <w:tc>
          <w:tcPr>
            <w:tcW w:w="5523" w:type="dxa"/>
            <w:tcBorders>
              <w:top w:val="single" w:sz="4" w:space="0" w:color="auto"/>
              <w:left w:val="single" w:sz="4" w:space="0" w:color="auto"/>
              <w:bottom w:val="single" w:sz="4" w:space="0" w:color="auto"/>
              <w:right w:val="single" w:sz="4" w:space="0" w:color="auto"/>
            </w:tcBorders>
          </w:tcPr>
          <w:p w14:paraId="3AF44DC2" w14:textId="77777777" w:rsidR="00C45142" w:rsidRPr="00914E0C" w:rsidRDefault="00C45142" w:rsidP="00C45142">
            <w:pPr>
              <w:spacing w:before="0" w:after="0"/>
              <w:jc w:val="center"/>
              <w:rPr>
                <w:lang w:val="fr-BE"/>
              </w:rPr>
            </w:pPr>
            <w:r w:rsidRPr="00914E0C">
              <w:rPr>
                <w:rFonts w:cs="Arial"/>
                <w:lang w:val="fr-BE"/>
              </w:rPr>
              <w:t>≤</w:t>
            </w:r>
            <w:r w:rsidRPr="00914E0C">
              <w:rPr>
                <w:lang w:val="fr-BE"/>
              </w:rPr>
              <w:t xml:space="preserve"> 15 mm – type I</w:t>
            </w:r>
          </w:p>
        </w:tc>
      </w:tr>
      <w:tr w:rsidR="00C45142" w:rsidRPr="00C45142" w14:paraId="5D5E77BB"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4D6F55CD" w14:textId="0D0D0D85" w:rsidR="00C45142" w:rsidRPr="00914E0C" w:rsidRDefault="00C45142" w:rsidP="00C45142">
            <w:pPr>
              <w:spacing w:before="0" w:after="0"/>
              <w:rPr>
                <w:lang w:val="fr-BE"/>
              </w:rPr>
            </w:pPr>
            <w:r w:rsidRPr="00914E0C">
              <w:rPr>
                <w:lang w:val="fr-BE"/>
              </w:rPr>
              <w:t>Conductivité thermique, λ:</w:t>
            </w:r>
          </w:p>
        </w:tc>
        <w:tc>
          <w:tcPr>
            <w:tcW w:w="5523" w:type="dxa"/>
            <w:tcBorders>
              <w:top w:val="single" w:sz="4" w:space="0" w:color="auto"/>
              <w:left w:val="single" w:sz="4" w:space="0" w:color="auto"/>
              <w:bottom w:val="single" w:sz="4" w:space="0" w:color="auto"/>
              <w:right w:val="single" w:sz="4" w:space="0" w:color="auto"/>
            </w:tcBorders>
          </w:tcPr>
          <w:p w14:paraId="433B84B2" w14:textId="38A2CB53" w:rsidR="00C45142" w:rsidRPr="00914E0C" w:rsidRDefault="00C45142" w:rsidP="00C45142">
            <w:pPr>
              <w:spacing w:before="0" w:after="0"/>
              <w:jc w:val="center"/>
              <w:rPr>
                <w:lang w:val="fr-BE"/>
              </w:rPr>
            </w:pPr>
            <w:r w:rsidRPr="00914E0C">
              <w:rPr>
                <w:lang w:val="fr-BE"/>
              </w:rPr>
              <w:t>0,2</w:t>
            </w:r>
            <w:r w:rsidR="0056362F">
              <w:rPr>
                <w:lang w:val="fr-BE"/>
              </w:rPr>
              <w:t>1</w:t>
            </w:r>
            <w:r w:rsidRPr="00914E0C">
              <w:rPr>
                <w:lang w:val="fr-BE"/>
              </w:rPr>
              <w:t xml:space="preserve"> W/</w:t>
            </w:r>
            <w:proofErr w:type="spellStart"/>
            <w:r w:rsidRPr="00914E0C">
              <w:rPr>
                <w:lang w:val="fr-BE"/>
              </w:rPr>
              <w:t>mK</w:t>
            </w:r>
            <w:proofErr w:type="spellEnd"/>
          </w:p>
        </w:tc>
      </w:tr>
      <w:tr w:rsidR="00C45142" w:rsidRPr="00C45142" w14:paraId="0305D09F"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0C241D53" w14:textId="71FB698C" w:rsidR="00C45142" w:rsidRPr="00914E0C" w:rsidRDefault="00C45142" w:rsidP="00C45142">
            <w:pPr>
              <w:spacing w:before="0" w:after="0"/>
              <w:rPr>
                <w:lang w:val="fr-BE"/>
              </w:rPr>
            </w:pPr>
            <w:r w:rsidRPr="00914E0C">
              <w:rPr>
                <w:lang w:val="fr-BE"/>
              </w:rPr>
              <w:t>Résistance thermique, R:</w:t>
            </w:r>
          </w:p>
        </w:tc>
        <w:tc>
          <w:tcPr>
            <w:tcW w:w="5523" w:type="dxa"/>
            <w:tcBorders>
              <w:top w:val="single" w:sz="4" w:space="0" w:color="auto"/>
              <w:left w:val="single" w:sz="4" w:space="0" w:color="auto"/>
              <w:bottom w:val="single" w:sz="4" w:space="0" w:color="auto"/>
              <w:right w:val="single" w:sz="4" w:space="0" w:color="auto"/>
            </w:tcBorders>
          </w:tcPr>
          <w:p w14:paraId="6085AB34" w14:textId="77777777" w:rsidR="00C45142" w:rsidRPr="00914E0C" w:rsidRDefault="00C45142" w:rsidP="00C45142">
            <w:pPr>
              <w:spacing w:before="0" w:after="0"/>
              <w:jc w:val="center"/>
              <w:rPr>
                <w:lang w:val="fr-BE"/>
              </w:rPr>
            </w:pPr>
            <w:r w:rsidRPr="00914E0C">
              <w:rPr>
                <w:lang w:val="fr-BE"/>
              </w:rPr>
              <w:t>0,05 m²K/W</w:t>
            </w:r>
          </w:p>
        </w:tc>
      </w:tr>
      <w:tr w:rsidR="00C45142" w:rsidRPr="00C45142" w14:paraId="349B2022"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1121185D" w14:textId="72D590C7" w:rsidR="00C45142" w:rsidRPr="00914E0C" w:rsidRDefault="00C45142" w:rsidP="00C45142">
            <w:pPr>
              <w:spacing w:before="0" w:after="0"/>
              <w:rPr>
                <w:lang w:val="fr-BE"/>
              </w:rPr>
            </w:pPr>
            <w:r w:rsidRPr="00914E0C">
              <w:rPr>
                <w:lang w:val="fr-BE"/>
              </w:rPr>
              <w:t>Dilatation thermique (à 50-60% HR):</w:t>
            </w:r>
          </w:p>
        </w:tc>
        <w:tc>
          <w:tcPr>
            <w:tcW w:w="5523" w:type="dxa"/>
            <w:tcBorders>
              <w:top w:val="single" w:sz="4" w:space="0" w:color="auto"/>
              <w:left w:val="single" w:sz="4" w:space="0" w:color="auto"/>
              <w:bottom w:val="single" w:sz="4" w:space="0" w:color="auto"/>
              <w:right w:val="single" w:sz="4" w:space="0" w:color="auto"/>
            </w:tcBorders>
          </w:tcPr>
          <w:p w14:paraId="3DB06EE5" w14:textId="77777777" w:rsidR="00C45142" w:rsidRPr="00914E0C" w:rsidRDefault="00C45142" w:rsidP="00C45142">
            <w:pPr>
              <w:spacing w:before="0" w:after="0"/>
              <w:jc w:val="center"/>
              <w:rPr>
                <w:lang w:val="fr-BE"/>
              </w:rPr>
            </w:pPr>
            <w:r w:rsidRPr="00914E0C">
              <w:rPr>
                <w:lang w:val="fr-BE"/>
              </w:rPr>
              <w:t>0,013 – 0,020 mm/</w:t>
            </w:r>
            <w:proofErr w:type="spellStart"/>
            <w:r w:rsidRPr="00914E0C">
              <w:rPr>
                <w:lang w:val="fr-BE"/>
              </w:rPr>
              <w:t>mK</w:t>
            </w:r>
            <w:proofErr w:type="spellEnd"/>
          </w:p>
        </w:tc>
      </w:tr>
      <w:tr w:rsidR="00C45142" w:rsidRPr="00C45142" w14:paraId="01075E54"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3E2C8321" w14:textId="53878B80" w:rsidR="00C45142" w:rsidRPr="00914E0C" w:rsidRDefault="00C45142" w:rsidP="00C45142">
            <w:pPr>
              <w:spacing w:before="0" w:after="0"/>
              <w:rPr>
                <w:lang w:val="fr-BE"/>
              </w:rPr>
            </w:pPr>
            <w:r w:rsidRPr="00914E0C">
              <w:rPr>
                <w:lang w:val="fr-BE"/>
              </w:rPr>
              <w:t>Chaleur spécifique (à 20°C), c:</w:t>
            </w:r>
          </w:p>
        </w:tc>
        <w:tc>
          <w:tcPr>
            <w:tcW w:w="5523" w:type="dxa"/>
            <w:tcBorders>
              <w:top w:val="single" w:sz="4" w:space="0" w:color="auto"/>
              <w:left w:val="single" w:sz="4" w:space="0" w:color="auto"/>
              <w:bottom w:val="single" w:sz="4" w:space="0" w:color="auto"/>
              <w:right w:val="single" w:sz="4" w:space="0" w:color="auto"/>
            </w:tcBorders>
          </w:tcPr>
          <w:p w14:paraId="4CAF6D77" w14:textId="77777777" w:rsidR="00C45142" w:rsidRPr="00914E0C" w:rsidRDefault="00C45142" w:rsidP="00C45142">
            <w:pPr>
              <w:spacing w:before="0" w:after="0"/>
              <w:jc w:val="center"/>
              <w:rPr>
                <w:lang w:val="fr-BE"/>
              </w:rPr>
            </w:pPr>
            <w:r w:rsidRPr="00914E0C">
              <w:rPr>
                <w:lang w:val="fr-BE"/>
              </w:rPr>
              <w:t>0,96 kJ/</w:t>
            </w:r>
            <w:proofErr w:type="spellStart"/>
            <w:r w:rsidRPr="00914E0C">
              <w:rPr>
                <w:lang w:val="fr-BE"/>
              </w:rPr>
              <w:t>kgK</w:t>
            </w:r>
            <w:proofErr w:type="spellEnd"/>
          </w:p>
        </w:tc>
      </w:tr>
      <w:tr w:rsidR="00C45142" w:rsidRPr="00C45142" w14:paraId="1DFECBAD"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12BA65CE" w14:textId="13E0D2CF" w:rsidR="00C45142" w:rsidRPr="00914E0C" w:rsidRDefault="00C45142" w:rsidP="00C45142">
            <w:pPr>
              <w:spacing w:before="0" w:after="0"/>
              <w:rPr>
                <w:lang w:val="fr-BE"/>
              </w:rPr>
            </w:pPr>
            <w:r w:rsidRPr="00914E0C">
              <w:rPr>
                <w:lang w:val="fr-BE"/>
              </w:rPr>
              <w:t>Diffusion de la vapeur, µ</w:t>
            </w:r>
          </w:p>
        </w:tc>
        <w:tc>
          <w:tcPr>
            <w:tcW w:w="5523" w:type="dxa"/>
            <w:tcBorders>
              <w:top w:val="single" w:sz="4" w:space="0" w:color="auto"/>
              <w:left w:val="single" w:sz="4" w:space="0" w:color="auto"/>
              <w:bottom w:val="single" w:sz="4" w:space="0" w:color="auto"/>
              <w:right w:val="single" w:sz="4" w:space="0" w:color="auto"/>
            </w:tcBorders>
          </w:tcPr>
          <w:p w14:paraId="13E0468A" w14:textId="77777777" w:rsidR="00C45142" w:rsidRPr="00914E0C" w:rsidRDefault="00C45142" w:rsidP="00C45142">
            <w:pPr>
              <w:spacing w:before="0" w:after="0"/>
              <w:jc w:val="center"/>
              <w:rPr>
                <w:lang w:val="fr-BE"/>
              </w:rPr>
            </w:pPr>
            <w:r w:rsidRPr="00914E0C">
              <w:rPr>
                <w:lang w:val="fr-BE"/>
              </w:rPr>
              <w:t>10</w:t>
            </w:r>
          </w:p>
        </w:tc>
      </w:tr>
      <w:tr w:rsidR="00C45142" w:rsidRPr="00C45142" w14:paraId="7EC6B709"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52D87C22" w14:textId="44CB4093" w:rsidR="00C45142" w:rsidRPr="00914E0C" w:rsidRDefault="00C45142" w:rsidP="00C45142">
            <w:pPr>
              <w:spacing w:before="0" w:after="0"/>
              <w:rPr>
                <w:lang w:val="fr-BE"/>
              </w:rPr>
            </w:pPr>
            <w:r w:rsidRPr="00914E0C">
              <w:rPr>
                <w:lang w:val="fr-BE"/>
              </w:rPr>
              <w:t>Absorption d'eau après 2 heures:</w:t>
            </w:r>
          </w:p>
        </w:tc>
        <w:tc>
          <w:tcPr>
            <w:tcW w:w="5523" w:type="dxa"/>
            <w:tcBorders>
              <w:top w:val="single" w:sz="4" w:space="0" w:color="auto"/>
              <w:left w:val="single" w:sz="4" w:space="0" w:color="auto"/>
              <w:bottom w:val="single" w:sz="4" w:space="0" w:color="auto"/>
              <w:right w:val="single" w:sz="4" w:space="0" w:color="auto"/>
            </w:tcBorders>
          </w:tcPr>
          <w:p w14:paraId="561F0319" w14:textId="0A7544D0" w:rsidR="00C45142" w:rsidRPr="00914E0C" w:rsidRDefault="00C45142" w:rsidP="00C45142">
            <w:pPr>
              <w:spacing w:before="0" w:after="0"/>
              <w:jc w:val="center"/>
              <w:rPr>
                <w:lang w:val="fr-BE"/>
              </w:rPr>
            </w:pPr>
            <w:bookmarkStart w:id="2" w:name="_Hlk19011976"/>
            <w:r w:rsidRPr="00914E0C">
              <w:rPr>
                <w:lang w:val="fr-BE"/>
              </w:rPr>
              <w:t xml:space="preserve">&lt; </w:t>
            </w:r>
            <w:r w:rsidR="0056362F">
              <w:rPr>
                <w:lang w:val="fr-BE"/>
              </w:rPr>
              <w:t>5</w:t>
            </w:r>
            <w:r w:rsidRPr="00914E0C">
              <w:rPr>
                <w:lang w:val="fr-BE"/>
              </w:rPr>
              <w:t>%, H1</w:t>
            </w:r>
            <w:bookmarkEnd w:id="2"/>
          </w:p>
        </w:tc>
      </w:tr>
      <w:tr w:rsidR="00C45142" w:rsidRPr="00C45142" w14:paraId="5257AE58"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2868D61F" w14:textId="188826A1" w:rsidR="00C45142" w:rsidRPr="00914E0C" w:rsidRDefault="00C45142" w:rsidP="00C45142">
            <w:pPr>
              <w:spacing w:before="0" w:after="0"/>
              <w:rPr>
                <w:lang w:val="fr-BE"/>
              </w:rPr>
            </w:pPr>
            <w:r w:rsidRPr="00914E0C">
              <w:rPr>
                <w:lang w:val="fr-BE"/>
              </w:rPr>
              <w:t>Absorption d'eau après 15 heures:</w:t>
            </w:r>
          </w:p>
        </w:tc>
        <w:tc>
          <w:tcPr>
            <w:tcW w:w="5523" w:type="dxa"/>
            <w:tcBorders>
              <w:top w:val="single" w:sz="4" w:space="0" w:color="auto"/>
              <w:left w:val="single" w:sz="4" w:space="0" w:color="auto"/>
              <w:bottom w:val="single" w:sz="4" w:space="0" w:color="auto"/>
              <w:right w:val="single" w:sz="4" w:space="0" w:color="auto"/>
            </w:tcBorders>
          </w:tcPr>
          <w:p w14:paraId="58EB34DC" w14:textId="77777777" w:rsidR="00C45142" w:rsidRPr="00914E0C" w:rsidRDefault="00C45142" w:rsidP="00C45142">
            <w:pPr>
              <w:spacing w:before="0" w:after="0"/>
              <w:jc w:val="center"/>
              <w:rPr>
                <w:lang w:val="fr-BE"/>
              </w:rPr>
            </w:pPr>
            <w:r w:rsidRPr="00914E0C">
              <w:rPr>
                <w:lang w:val="fr-BE"/>
              </w:rPr>
              <w:t>&lt; 15%</w:t>
            </w:r>
          </w:p>
        </w:tc>
      </w:tr>
      <w:tr w:rsidR="00C45142" w:rsidRPr="00C45142" w14:paraId="251A1C56" w14:textId="77777777" w:rsidTr="00B85AA7">
        <w:trPr>
          <w:trHeight w:val="173"/>
        </w:trPr>
        <w:tc>
          <w:tcPr>
            <w:tcW w:w="3260" w:type="dxa"/>
            <w:tcBorders>
              <w:top w:val="single" w:sz="4" w:space="0" w:color="auto"/>
              <w:left w:val="single" w:sz="4" w:space="0" w:color="auto"/>
              <w:bottom w:val="single" w:sz="4" w:space="0" w:color="auto"/>
              <w:right w:val="single" w:sz="4" w:space="0" w:color="auto"/>
            </w:tcBorders>
          </w:tcPr>
          <w:p w14:paraId="08C83852" w14:textId="039AA47B" w:rsidR="00C45142" w:rsidRPr="00914E0C" w:rsidRDefault="00914E0C" w:rsidP="00C45142">
            <w:pPr>
              <w:spacing w:before="0" w:after="0"/>
              <w:rPr>
                <w:lang w:val="fr-BE"/>
              </w:rPr>
            </w:pPr>
            <w:r w:rsidRPr="00914E0C">
              <w:rPr>
                <w:lang w:val="fr-BE"/>
              </w:rPr>
              <w:t>Absorption d'eau de la surface (revêtement)</w:t>
            </w:r>
          </w:p>
        </w:tc>
        <w:tc>
          <w:tcPr>
            <w:tcW w:w="5523" w:type="dxa"/>
            <w:tcBorders>
              <w:top w:val="single" w:sz="4" w:space="0" w:color="auto"/>
              <w:left w:val="single" w:sz="4" w:space="0" w:color="auto"/>
              <w:bottom w:val="single" w:sz="4" w:space="0" w:color="auto"/>
              <w:right w:val="single" w:sz="4" w:space="0" w:color="auto"/>
            </w:tcBorders>
          </w:tcPr>
          <w:p w14:paraId="042546CF" w14:textId="77777777" w:rsidR="00C45142" w:rsidRPr="00914E0C" w:rsidRDefault="00C45142" w:rsidP="00C45142">
            <w:pPr>
              <w:spacing w:before="0" w:after="0"/>
              <w:jc w:val="center"/>
              <w:rPr>
                <w:lang w:val="fr-BE"/>
              </w:rPr>
            </w:pPr>
            <w:r w:rsidRPr="00914E0C">
              <w:rPr>
                <w:lang w:val="fr-BE"/>
              </w:rPr>
              <w:t>&lt;100 g/m² na 2u</w:t>
            </w:r>
          </w:p>
        </w:tc>
      </w:tr>
      <w:tr w:rsidR="00C45142" w:rsidRPr="00C45142" w14:paraId="28CB1A08" w14:textId="77777777" w:rsidTr="00B85AA7">
        <w:trPr>
          <w:trHeight w:val="70"/>
        </w:trPr>
        <w:tc>
          <w:tcPr>
            <w:tcW w:w="3260" w:type="dxa"/>
            <w:tcBorders>
              <w:top w:val="single" w:sz="4" w:space="0" w:color="auto"/>
              <w:left w:val="single" w:sz="4" w:space="0" w:color="auto"/>
              <w:bottom w:val="single" w:sz="4" w:space="0" w:color="auto"/>
              <w:right w:val="single" w:sz="4" w:space="0" w:color="auto"/>
            </w:tcBorders>
          </w:tcPr>
          <w:p w14:paraId="3E3283C0" w14:textId="77777777" w:rsidR="00C45142" w:rsidRPr="00914E0C" w:rsidRDefault="00C45142" w:rsidP="00C45142">
            <w:pPr>
              <w:spacing w:before="0" w:after="0"/>
              <w:rPr>
                <w:lang w:val="fr-BE"/>
              </w:rPr>
            </w:pPr>
            <w:r w:rsidRPr="00914E0C">
              <w:rPr>
                <w:lang w:val="fr-BE"/>
              </w:rPr>
              <w:t>Résistance à la rupture</w:t>
            </w:r>
          </w:p>
          <w:p w14:paraId="32F52D73" w14:textId="77777777" w:rsidR="00C45142" w:rsidRPr="00914E0C" w:rsidRDefault="00C45142" w:rsidP="00C45142">
            <w:pPr>
              <w:spacing w:before="0" w:after="0"/>
              <w:rPr>
                <w:lang w:val="fr-BE"/>
              </w:rPr>
            </w:pPr>
            <w:r w:rsidRPr="00914E0C">
              <w:rPr>
                <w:lang w:val="fr-BE"/>
              </w:rPr>
              <w:tab/>
              <w:t>• Longitudinal</w:t>
            </w:r>
          </w:p>
          <w:p w14:paraId="335AE913" w14:textId="3AD16FBE" w:rsidR="00C45142" w:rsidRPr="00914E0C" w:rsidRDefault="00C45142" w:rsidP="00C45142">
            <w:pPr>
              <w:spacing w:before="0" w:after="0"/>
              <w:ind w:left="708"/>
              <w:rPr>
                <w:lang w:val="fr-BE"/>
              </w:rPr>
            </w:pPr>
            <w:r w:rsidRPr="00914E0C">
              <w:rPr>
                <w:lang w:val="fr-BE"/>
              </w:rPr>
              <w:t>• Transversal</w:t>
            </w:r>
          </w:p>
        </w:tc>
        <w:tc>
          <w:tcPr>
            <w:tcW w:w="5523" w:type="dxa"/>
            <w:tcBorders>
              <w:top w:val="single" w:sz="4" w:space="0" w:color="auto"/>
              <w:left w:val="single" w:sz="4" w:space="0" w:color="auto"/>
              <w:bottom w:val="single" w:sz="4" w:space="0" w:color="auto"/>
              <w:right w:val="single" w:sz="4" w:space="0" w:color="auto"/>
            </w:tcBorders>
          </w:tcPr>
          <w:p w14:paraId="41AC43E3" w14:textId="25EEA961" w:rsidR="00C45142" w:rsidRPr="00914E0C" w:rsidRDefault="00C45142" w:rsidP="00C45142">
            <w:pPr>
              <w:spacing w:before="0" w:after="0"/>
              <w:jc w:val="center"/>
              <w:rPr>
                <w:lang w:val="fr-BE"/>
              </w:rPr>
            </w:pPr>
            <w:r w:rsidRPr="00914E0C">
              <w:rPr>
                <w:lang w:val="fr-BE"/>
              </w:rPr>
              <w:br/>
            </w:r>
            <w:r w:rsidR="00D26E99">
              <w:rPr>
                <w:lang w:val="fr-BE"/>
              </w:rPr>
              <w:t>≥</w:t>
            </w:r>
            <w:r w:rsidRPr="00914E0C">
              <w:rPr>
                <w:lang w:val="fr-BE"/>
              </w:rPr>
              <w:t>5</w:t>
            </w:r>
            <w:r w:rsidR="0056362F">
              <w:rPr>
                <w:lang w:val="fr-BE"/>
              </w:rPr>
              <w:t>37</w:t>
            </w:r>
            <w:r w:rsidRPr="00914E0C">
              <w:rPr>
                <w:lang w:val="fr-BE"/>
              </w:rPr>
              <w:t xml:space="preserve"> N</w:t>
            </w:r>
          </w:p>
          <w:p w14:paraId="08B527F8" w14:textId="63CF348E" w:rsidR="00C45142" w:rsidRPr="00914E0C" w:rsidRDefault="00D26E99" w:rsidP="00C45142">
            <w:pPr>
              <w:spacing w:before="0" w:after="0"/>
              <w:jc w:val="center"/>
              <w:rPr>
                <w:lang w:val="fr-BE"/>
              </w:rPr>
            </w:pPr>
            <w:r>
              <w:rPr>
                <w:lang w:val="fr-BE"/>
              </w:rPr>
              <w:t>≥</w:t>
            </w:r>
            <w:r w:rsidR="00C45142" w:rsidRPr="00914E0C">
              <w:rPr>
                <w:lang w:val="fr-BE"/>
              </w:rPr>
              <w:t>210 N</w:t>
            </w:r>
          </w:p>
        </w:tc>
      </w:tr>
    </w:tbl>
    <w:p w14:paraId="58CFFACD" w14:textId="3DD569A2" w:rsidR="00C45142" w:rsidRDefault="00C45142" w:rsidP="000A094B">
      <w:pPr>
        <w:rPr>
          <w:rFonts w:eastAsia="Times New Roman" w:cs="Arial"/>
          <w:szCs w:val="20"/>
          <w:u w:val="single"/>
          <w:lang w:val="fr-BE" w:eastAsia="fr-BE"/>
        </w:rPr>
      </w:pPr>
    </w:p>
    <w:p w14:paraId="2A4F2EF1" w14:textId="77777777" w:rsidR="008A15E5" w:rsidRPr="008A15E5" w:rsidRDefault="008A15E5" w:rsidP="008A15E5">
      <w:pPr>
        <w:spacing w:before="100" w:after="100" w:line="260" w:lineRule="auto"/>
        <w:rPr>
          <w:rFonts w:eastAsia="Times New Roman" w:cs="Arial"/>
          <w:color w:val="FF0000"/>
          <w:sz w:val="24"/>
          <w:szCs w:val="20"/>
          <w:lang w:val="fr-BE" w:eastAsia="fr-BE"/>
        </w:rPr>
      </w:pPr>
      <w:r w:rsidRPr="008A15E5">
        <w:rPr>
          <w:rFonts w:eastAsia="Times New Roman" w:cs="Arial"/>
          <w:color w:val="FF0000"/>
          <w:sz w:val="24"/>
          <w:szCs w:val="20"/>
          <w:lang w:val="fr-BE" w:eastAsia="fr-BE"/>
        </w:rPr>
        <w:t>EXÉCUTION / MISE EN ŒUVRE</w:t>
      </w:r>
    </w:p>
    <w:p w14:paraId="70222336" w14:textId="66DBA19E" w:rsidR="00B34C0E" w:rsidRPr="00942D4A" w:rsidRDefault="00B34C0E" w:rsidP="00B34C0E">
      <w:pPr>
        <w:rPr>
          <w:lang w:val="fr-BE"/>
        </w:rPr>
      </w:pPr>
      <w:r w:rsidRPr="00942D4A">
        <w:rPr>
          <w:lang w:val="fr-BE"/>
        </w:rPr>
        <w:t xml:space="preserve">Accessoires pour systèmes </w:t>
      </w:r>
      <w:r w:rsidR="00025483">
        <w:rPr>
          <w:rStyle w:val="MerkChar"/>
          <w:lang w:val="fr-BE"/>
        </w:rPr>
        <w:t>WAB</w:t>
      </w:r>
    </w:p>
    <w:p w14:paraId="7C6D4131" w14:textId="6425A6E3" w:rsidR="00025483" w:rsidRDefault="00025483" w:rsidP="00E149D5">
      <w:pPr>
        <w:pStyle w:val="Lijstalinea"/>
        <w:numPr>
          <w:ilvl w:val="0"/>
          <w:numId w:val="17"/>
        </w:numPr>
        <w:rPr>
          <w:lang w:val="fr-BE"/>
        </w:rPr>
      </w:pPr>
      <w:r w:rsidRPr="00025483">
        <w:rPr>
          <w:lang w:val="fr-BE"/>
        </w:rPr>
        <w:t>Vis</w:t>
      </w:r>
      <w:r>
        <w:rPr>
          <w:lang w:val="fr-BE"/>
        </w:rPr>
        <w:t xml:space="preserve"> </w:t>
      </w:r>
      <w:r w:rsidRPr="002B7245">
        <w:rPr>
          <w:rStyle w:val="MerkChar"/>
          <w:lang w:val="fr-BE"/>
        </w:rPr>
        <w:t>WAB</w:t>
      </w:r>
      <w:r>
        <w:rPr>
          <w:lang w:val="fr-BE"/>
        </w:rPr>
        <w:t> : Vis</w:t>
      </w:r>
      <w:r w:rsidRPr="00025483">
        <w:rPr>
          <w:lang w:val="fr-BE"/>
        </w:rPr>
        <w:t xml:space="preserve"> pour la plaque de plâtre hydrophobe et résistante aux moisissures </w:t>
      </w:r>
      <w:r w:rsidRPr="00025483">
        <w:rPr>
          <w:rStyle w:val="MerkChar"/>
          <w:lang w:val="fr-BE"/>
        </w:rPr>
        <w:t>WAB</w:t>
      </w:r>
    </w:p>
    <w:p w14:paraId="10C07734" w14:textId="77777777" w:rsidR="00025483" w:rsidRPr="00025483" w:rsidRDefault="00025483" w:rsidP="006C4591">
      <w:pPr>
        <w:pStyle w:val="Lijstalinea"/>
        <w:numPr>
          <w:ilvl w:val="0"/>
          <w:numId w:val="17"/>
        </w:numPr>
        <w:rPr>
          <w:rStyle w:val="MerkChar"/>
          <w:color w:val="auto"/>
          <w:lang w:val="fr-BE"/>
        </w:rPr>
      </w:pPr>
      <w:r>
        <w:rPr>
          <w:lang w:val="fr-BE"/>
        </w:rPr>
        <w:t xml:space="preserve">Filler </w:t>
      </w:r>
      <w:r w:rsidRPr="00025483">
        <w:rPr>
          <w:rStyle w:val="MerkChar"/>
          <w:lang w:val="fr-BE"/>
        </w:rPr>
        <w:t>WAB</w:t>
      </w:r>
      <w:r>
        <w:rPr>
          <w:lang w:val="fr-BE"/>
        </w:rPr>
        <w:t xml:space="preserve"> : </w:t>
      </w:r>
      <w:r w:rsidRPr="00025483">
        <w:rPr>
          <w:lang w:val="fr-BE"/>
        </w:rPr>
        <w:t xml:space="preserve">Matériau de jointoiement prêt à l’emploi sous forme de pâte pour le comblement et le parachèvement (2-en-1) des bords amincis des plaques de plâtre </w:t>
      </w:r>
      <w:r w:rsidRPr="00025483">
        <w:rPr>
          <w:rStyle w:val="MerkChar"/>
          <w:lang w:val="fr-BE"/>
        </w:rPr>
        <w:t>WAB</w:t>
      </w:r>
    </w:p>
    <w:p w14:paraId="52B5F71C" w14:textId="5BF66434" w:rsidR="00025483" w:rsidRDefault="00025483" w:rsidP="006C4591">
      <w:pPr>
        <w:pStyle w:val="Lijstalinea"/>
        <w:numPr>
          <w:ilvl w:val="0"/>
          <w:numId w:val="17"/>
        </w:numPr>
        <w:rPr>
          <w:rStyle w:val="MerkChar"/>
          <w:color w:val="auto"/>
          <w:lang w:val="fr-BE"/>
        </w:rPr>
      </w:pPr>
      <w:r w:rsidRPr="00025483">
        <w:rPr>
          <w:rStyle w:val="MerkChar"/>
          <w:color w:val="auto"/>
          <w:lang w:val="fr-BE"/>
        </w:rPr>
        <w:t xml:space="preserve">Bande grillagée </w:t>
      </w:r>
      <w:r w:rsidRPr="00025483">
        <w:rPr>
          <w:rStyle w:val="MerkChar"/>
          <w:lang w:val="fr-BE"/>
        </w:rPr>
        <w:t>WAB</w:t>
      </w:r>
      <w:r w:rsidRPr="00025483">
        <w:rPr>
          <w:rStyle w:val="MerkChar"/>
          <w:color w:val="auto"/>
          <w:lang w:val="fr-BE"/>
        </w:rPr>
        <w:t xml:space="preserve"> (pas autocollante)</w:t>
      </w:r>
      <w:r>
        <w:rPr>
          <w:rStyle w:val="MerkChar"/>
          <w:color w:val="auto"/>
          <w:lang w:val="fr-BE"/>
        </w:rPr>
        <w:t> </w:t>
      </w:r>
      <w:r w:rsidRPr="00025483">
        <w:rPr>
          <w:rStyle w:val="MerkChar"/>
          <w:color w:val="auto"/>
          <w:lang w:val="fr-BE"/>
        </w:rPr>
        <w:t xml:space="preserve">pour la finition des plaque </w:t>
      </w:r>
      <w:r w:rsidRPr="00025483">
        <w:rPr>
          <w:rStyle w:val="MerkChar"/>
          <w:lang w:val="fr-BE"/>
        </w:rPr>
        <w:t>WAB</w:t>
      </w:r>
      <w:r w:rsidRPr="00025483">
        <w:rPr>
          <w:rStyle w:val="MerkChar"/>
          <w:color w:val="auto"/>
          <w:lang w:val="fr-BE"/>
        </w:rPr>
        <w:t xml:space="preserve"> à bords amincies (BA).</w:t>
      </w:r>
    </w:p>
    <w:p w14:paraId="166EFD4E" w14:textId="42F97A4C" w:rsidR="00025483" w:rsidRPr="00025483" w:rsidRDefault="00025483" w:rsidP="002E72E6">
      <w:pPr>
        <w:pStyle w:val="Lijstalinea"/>
        <w:numPr>
          <w:ilvl w:val="0"/>
          <w:numId w:val="17"/>
        </w:numPr>
        <w:rPr>
          <w:lang w:val="fr-BE"/>
        </w:rPr>
      </w:pPr>
      <w:r>
        <w:rPr>
          <w:lang w:val="fr-BE"/>
        </w:rPr>
        <w:lastRenderedPageBreak/>
        <w:t>P</w:t>
      </w:r>
      <w:r w:rsidRPr="00025483">
        <w:rPr>
          <w:lang w:val="fr-BE"/>
        </w:rPr>
        <w:t xml:space="preserve">rofilés métalliques pourvu </w:t>
      </w:r>
      <w:r>
        <w:rPr>
          <w:lang w:val="fr-BE"/>
        </w:rPr>
        <w:t xml:space="preserve">d’une </w:t>
      </w:r>
      <w:r w:rsidRPr="00025483">
        <w:rPr>
          <w:lang w:val="fr-BE"/>
        </w:rPr>
        <w:t>couche antirouille (zingué: 275g des deux côtés, peint</w:t>
      </w:r>
      <w:r>
        <w:rPr>
          <w:lang w:val="fr-BE"/>
        </w:rPr>
        <w:t> : C3 ou C5, ..)</w:t>
      </w:r>
    </w:p>
    <w:p w14:paraId="51FEEF5C" w14:textId="77777777" w:rsidR="00025483" w:rsidRDefault="00025483" w:rsidP="00025483">
      <w:pPr>
        <w:pStyle w:val="Lijstalinea"/>
        <w:rPr>
          <w:lang w:val="fr-BE"/>
        </w:rPr>
      </w:pPr>
    </w:p>
    <w:p w14:paraId="651F8F2A" w14:textId="34FAAF70" w:rsidR="00B34C0E" w:rsidRDefault="00B34C0E" w:rsidP="00025483">
      <w:pPr>
        <w:pStyle w:val="Lijstalinea"/>
        <w:ind w:left="0"/>
        <w:rPr>
          <w:lang w:val="fr-BE"/>
        </w:rPr>
      </w:pPr>
      <w:r w:rsidRPr="00025483">
        <w:rPr>
          <w:lang w:val="fr-BE"/>
        </w:rPr>
        <w:t xml:space="preserve">Le système et les performances du système </w:t>
      </w:r>
      <w:r w:rsidR="00025483">
        <w:rPr>
          <w:rStyle w:val="MerkChar"/>
          <w:lang w:val="fr-BE"/>
        </w:rPr>
        <w:t>WAB</w:t>
      </w:r>
      <w:r w:rsidRPr="00025483">
        <w:rPr>
          <w:rStyle w:val="tlid-translation"/>
          <w:lang w:val="fr-BE"/>
        </w:rPr>
        <w:t xml:space="preserve"> </w:t>
      </w:r>
      <w:r w:rsidRPr="00025483">
        <w:rPr>
          <w:lang w:val="fr-BE"/>
        </w:rPr>
        <w:t>est uniquement garanti si également les accessoires associés sont utilisés. L’utilisation d’autres accessoires peut entraîner l’annulation de la garantie des produits et systèmes.</w:t>
      </w:r>
    </w:p>
    <w:p w14:paraId="1029256C" w14:textId="77777777" w:rsidR="00975EAE" w:rsidRDefault="00975EAE" w:rsidP="00025483">
      <w:pPr>
        <w:pStyle w:val="Lijstalinea"/>
        <w:ind w:left="0"/>
        <w:rPr>
          <w:lang w:val="fr-BE"/>
        </w:rPr>
      </w:pPr>
    </w:p>
    <w:p w14:paraId="424AF5DA" w14:textId="77777777" w:rsidR="00975EAE" w:rsidRPr="00975EAE" w:rsidRDefault="00975EAE" w:rsidP="00975EAE">
      <w:pPr>
        <w:rPr>
          <w:u w:val="single"/>
          <w:lang w:val="fr-BE"/>
        </w:rPr>
      </w:pPr>
      <w:r w:rsidRPr="00975EAE">
        <w:rPr>
          <w:u w:val="single"/>
          <w:lang w:val="fr-BE"/>
        </w:rPr>
        <w:t>Finition</w:t>
      </w:r>
    </w:p>
    <w:p w14:paraId="2F72C46D" w14:textId="0EB58A99" w:rsidR="00975EAE" w:rsidRPr="00025483" w:rsidRDefault="00975EAE" w:rsidP="00975EAE">
      <w:pPr>
        <w:contextualSpacing/>
        <w:rPr>
          <w:lang w:val="fr-BE"/>
        </w:rPr>
      </w:pPr>
      <w:r w:rsidRPr="00975EAE">
        <w:rPr>
          <w:lang w:val="fr-BE"/>
        </w:rPr>
        <w:t xml:space="preserve">La plaque peut être carrelée ou peinte directement (à l'aide d'un </w:t>
      </w:r>
      <w:proofErr w:type="spellStart"/>
      <w:r>
        <w:rPr>
          <w:lang w:val="fr-BE"/>
        </w:rPr>
        <w:t>sealer</w:t>
      </w:r>
      <w:proofErr w:type="spellEnd"/>
      <w:r w:rsidRPr="00975EAE">
        <w:rPr>
          <w:lang w:val="fr-BE"/>
        </w:rPr>
        <w:t>).</w:t>
      </w:r>
      <w:r>
        <w:rPr>
          <w:lang w:val="fr-BE"/>
        </w:rPr>
        <w:t xml:space="preserve">  </w:t>
      </w:r>
      <w:r w:rsidRPr="00975EAE">
        <w:rPr>
          <w:lang w:val="fr-BE"/>
        </w:rPr>
        <w:t xml:space="preserve">Peindre – avis </w:t>
      </w:r>
      <w:r w:rsidRPr="00975EAE">
        <w:rPr>
          <w:color w:val="FF6600"/>
          <w:lang w:val="fr-BE"/>
        </w:rPr>
        <w:t>(PPG Sigma</w:t>
      </w:r>
      <w:r>
        <w:rPr>
          <w:color w:val="FF6600"/>
          <w:lang w:val="fr-BE"/>
        </w:rPr>
        <w:t xml:space="preserve">) </w:t>
      </w:r>
      <w:r w:rsidRPr="00975EAE">
        <w:rPr>
          <w:lang w:val="fr-BE"/>
        </w:rPr>
        <w:t>disponible</w:t>
      </w:r>
      <w:r>
        <w:rPr>
          <w:lang w:val="fr-BE"/>
        </w:rPr>
        <w:t>.</w:t>
      </w:r>
    </w:p>
    <w:p w14:paraId="6853B988" w14:textId="6F018B24" w:rsidR="008A15E5" w:rsidRDefault="008A15E5" w:rsidP="00025483">
      <w:pPr>
        <w:rPr>
          <w:lang w:val="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A108" w14:textId="77777777" w:rsidR="00211E5F" w:rsidRDefault="00211E5F" w:rsidP="00106566">
      <w:r>
        <w:separator/>
      </w:r>
    </w:p>
  </w:endnote>
  <w:endnote w:type="continuationSeparator" w:id="0">
    <w:p w14:paraId="4D32F295" w14:textId="77777777" w:rsidR="00211E5F" w:rsidRDefault="00211E5F" w:rsidP="00106566">
      <w:r>
        <w:continuationSeparator/>
      </w:r>
    </w:p>
  </w:endnote>
  <w:endnote w:type="continuationNotice" w:id="1">
    <w:p w14:paraId="7A8BC19E" w14:textId="77777777" w:rsidR="00211E5F" w:rsidRDefault="00211E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F3E" w14:textId="77777777" w:rsidR="00384DC0" w:rsidRDefault="00384D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65BA13B1"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r w:rsidR="00A77AD5">
      <w:rPr>
        <w:bCs/>
        <w:color w:val="7F7F7F" w:themeColor="text1" w:themeTint="80"/>
        <w:sz w:val="16"/>
        <w:szCs w:val="16"/>
      </w:rPr>
      <w:t>WAB</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AB5F58">
      <w:rPr>
        <w:rStyle w:val="Paginanummer"/>
        <w:bCs/>
        <w:noProof/>
        <w:color w:val="7F7F7F" w:themeColor="text1" w:themeTint="80"/>
        <w:sz w:val="16"/>
        <w:lang w:val="pt-BR"/>
      </w:rPr>
      <w:t>10/09/2019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1837" w14:textId="77777777" w:rsidR="00384DC0" w:rsidRDefault="00384D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6BDA" w14:textId="77777777" w:rsidR="00211E5F" w:rsidRDefault="00211E5F" w:rsidP="00106566">
      <w:r>
        <w:separator/>
      </w:r>
    </w:p>
  </w:footnote>
  <w:footnote w:type="continuationSeparator" w:id="0">
    <w:p w14:paraId="04A9C46F" w14:textId="77777777" w:rsidR="00211E5F" w:rsidRDefault="00211E5F" w:rsidP="00106566">
      <w:r>
        <w:continuationSeparator/>
      </w:r>
    </w:p>
  </w:footnote>
  <w:footnote w:type="continuationNotice" w:id="1">
    <w:p w14:paraId="0A3F7159" w14:textId="77777777" w:rsidR="00211E5F" w:rsidRDefault="00211E5F">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2A60428B" w:rsidR="00E03311" w:rsidRPr="00E03311" w:rsidRDefault="00E03311" w:rsidP="00E03311">
      <w:pPr>
        <w:jc w:val="both"/>
        <w:rPr>
          <w:lang w:val="fr-BE"/>
        </w:rPr>
      </w:pPr>
      <w:r>
        <w:rPr>
          <w:rStyle w:val="Voetnootmarkering"/>
        </w:rPr>
        <w:footnoteRef/>
      </w:r>
      <w:r w:rsidRPr="00E03311">
        <w:rPr>
          <w:lang w:val="fr-BE"/>
        </w:rPr>
        <w:t xml:space="preserve"> </w:t>
      </w:r>
      <w:r w:rsidR="00E329C1" w:rsidRPr="00E329C1">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96C9" w14:textId="77777777" w:rsidR="00384DC0" w:rsidRDefault="00384D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6F8D" w14:textId="77777777" w:rsidR="00384DC0" w:rsidRDefault="00384D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CC96" w14:textId="77777777" w:rsidR="00384DC0" w:rsidRDefault="00384D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F7"/>
    <w:multiLevelType w:val="hybridMultilevel"/>
    <w:tmpl w:val="8D9AED94"/>
    <w:lvl w:ilvl="0" w:tplc="DBE0CEEA">
      <w:numFmt w:val="bullet"/>
      <w:lvlText w:val="-"/>
      <w:lvlJc w:val="left"/>
      <w:pPr>
        <w:ind w:left="720" w:hanging="360"/>
      </w:pPr>
      <w:rPr>
        <w:rFonts w:ascii="Arial" w:eastAsia="Times New Roman" w:hAnsi="Arial" w:cs="Arial" w:hint="default"/>
        <w:color w:val="FF000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572C34"/>
    <w:multiLevelType w:val="hybridMultilevel"/>
    <w:tmpl w:val="01B6E9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F6115"/>
    <w:multiLevelType w:val="hybridMultilevel"/>
    <w:tmpl w:val="6BA86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2A5C41"/>
    <w:multiLevelType w:val="hybridMultilevel"/>
    <w:tmpl w:val="CF907BEC"/>
    <w:lvl w:ilvl="0" w:tplc="C0AAC26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9"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15:restartNumberingAfterBreak="0">
    <w:nsid w:val="28D23BBF"/>
    <w:multiLevelType w:val="hybridMultilevel"/>
    <w:tmpl w:val="35821890"/>
    <w:lvl w:ilvl="0" w:tplc="0F3A759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3CB3B14"/>
    <w:multiLevelType w:val="hybridMultilevel"/>
    <w:tmpl w:val="731C8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7E1B8E"/>
    <w:multiLevelType w:val="hybridMultilevel"/>
    <w:tmpl w:val="A744545A"/>
    <w:lvl w:ilvl="0" w:tplc="08130001">
      <w:start w:val="1"/>
      <w:numFmt w:val="bullet"/>
      <w:lvlText w:val=""/>
      <w:lvlJc w:val="left"/>
      <w:pPr>
        <w:ind w:left="785" w:hanging="360"/>
      </w:pPr>
      <w:rPr>
        <w:rFonts w:ascii="Symbol" w:hAnsi="Symbol" w:hint="default"/>
      </w:rPr>
    </w:lvl>
    <w:lvl w:ilvl="1" w:tplc="08130003">
      <w:start w:val="1"/>
      <w:numFmt w:val="bullet"/>
      <w:lvlText w:val="o"/>
      <w:lvlJc w:val="left"/>
      <w:pPr>
        <w:ind w:left="1505" w:hanging="360"/>
      </w:pPr>
      <w:rPr>
        <w:rFonts w:ascii="Courier New" w:hAnsi="Courier New" w:cs="Courier New" w:hint="default"/>
      </w:rPr>
    </w:lvl>
    <w:lvl w:ilvl="2" w:tplc="08130005">
      <w:start w:val="1"/>
      <w:numFmt w:val="bullet"/>
      <w:lvlText w:val=""/>
      <w:lvlJc w:val="left"/>
      <w:pPr>
        <w:ind w:left="2225" w:hanging="360"/>
      </w:pPr>
      <w:rPr>
        <w:rFonts w:ascii="Wingdings" w:hAnsi="Wingdings" w:hint="default"/>
      </w:rPr>
    </w:lvl>
    <w:lvl w:ilvl="3" w:tplc="08130001">
      <w:start w:val="1"/>
      <w:numFmt w:val="bullet"/>
      <w:lvlText w:val=""/>
      <w:lvlJc w:val="left"/>
      <w:pPr>
        <w:ind w:left="2945" w:hanging="360"/>
      </w:pPr>
      <w:rPr>
        <w:rFonts w:ascii="Symbol" w:hAnsi="Symbol" w:hint="default"/>
      </w:rPr>
    </w:lvl>
    <w:lvl w:ilvl="4" w:tplc="08130003">
      <w:start w:val="1"/>
      <w:numFmt w:val="bullet"/>
      <w:lvlText w:val="o"/>
      <w:lvlJc w:val="left"/>
      <w:pPr>
        <w:ind w:left="3665" w:hanging="360"/>
      </w:pPr>
      <w:rPr>
        <w:rFonts w:ascii="Courier New" w:hAnsi="Courier New" w:cs="Courier New" w:hint="default"/>
      </w:rPr>
    </w:lvl>
    <w:lvl w:ilvl="5" w:tplc="08130005">
      <w:start w:val="1"/>
      <w:numFmt w:val="bullet"/>
      <w:lvlText w:val=""/>
      <w:lvlJc w:val="left"/>
      <w:pPr>
        <w:ind w:left="4385" w:hanging="360"/>
      </w:pPr>
      <w:rPr>
        <w:rFonts w:ascii="Wingdings" w:hAnsi="Wingdings" w:hint="default"/>
      </w:rPr>
    </w:lvl>
    <w:lvl w:ilvl="6" w:tplc="08130001">
      <w:start w:val="1"/>
      <w:numFmt w:val="bullet"/>
      <w:lvlText w:val=""/>
      <w:lvlJc w:val="left"/>
      <w:pPr>
        <w:ind w:left="5105" w:hanging="360"/>
      </w:pPr>
      <w:rPr>
        <w:rFonts w:ascii="Symbol" w:hAnsi="Symbol" w:hint="default"/>
      </w:rPr>
    </w:lvl>
    <w:lvl w:ilvl="7" w:tplc="08130003">
      <w:start w:val="1"/>
      <w:numFmt w:val="bullet"/>
      <w:lvlText w:val="o"/>
      <w:lvlJc w:val="left"/>
      <w:pPr>
        <w:ind w:left="5825" w:hanging="360"/>
      </w:pPr>
      <w:rPr>
        <w:rFonts w:ascii="Courier New" w:hAnsi="Courier New" w:cs="Courier New" w:hint="default"/>
      </w:rPr>
    </w:lvl>
    <w:lvl w:ilvl="8" w:tplc="08130005">
      <w:start w:val="1"/>
      <w:numFmt w:val="bullet"/>
      <w:lvlText w:val=""/>
      <w:lvlJc w:val="left"/>
      <w:pPr>
        <w:ind w:left="6545" w:hanging="360"/>
      </w:pPr>
      <w:rPr>
        <w:rFonts w:ascii="Wingdings" w:hAnsi="Wingdings" w:hint="default"/>
      </w:rPr>
    </w:lvl>
  </w:abstractNum>
  <w:abstractNum w:abstractNumId="19"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20"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22"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5367E9"/>
    <w:multiLevelType w:val="hybridMultilevel"/>
    <w:tmpl w:val="2E3E6474"/>
    <w:lvl w:ilvl="0" w:tplc="365847C2">
      <w:start w:val="1"/>
      <w:numFmt w:val="bullet"/>
      <w:lvlText w:val=""/>
      <w:lvlJc w:val="left"/>
      <w:pPr>
        <w:ind w:left="720" w:hanging="360"/>
      </w:pPr>
      <w:rPr>
        <w:rFonts w:ascii="Symbol" w:hAnsi="Symbol" w:hint="default"/>
      </w:rPr>
    </w:lvl>
    <w:lvl w:ilvl="1" w:tplc="4F001942">
      <w:numFmt w:val="decimal"/>
      <w:lvlText w:val=""/>
      <w:lvlJc w:val="left"/>
    </w:lvl>
    <w:lvl w:ilvl="2" w:tplc="3774BAB0">
      <w:numFmt w:val="decimal"/>
      <w:lvlText w:val=""/>
      <w:lvlJc w:val="left"/>
    </w:lvl>
    <w:lvl w:ilvl="3" w:tplc="AB1A866E">
      <w:numFmt w:val="decimal"/>
      <w:lvlText w:val=""/>
      <w:lvlJc w:val="left"/>
    </w:lvl>
    <w:lvl w:ilvl="4" w:tplc="8EBC2614">
      <w:numFmt w:val="decimal"/>
      <w:lvlText w:val=""/>
      <w:lvlJc w:val="left"/>
    </w:lvl>
    <w:lvl w:ilvl="5" w:tplc="15B89E22">
      <w:numFmt w:val="decimal"/>
      <w:lvlText w:val=""/>
      <w:lvlJc w:val="left"/>
    </w:lvl>
    <w:lvl w:ilvl="6" w:tplc="2D58DB6C">
      <w:numFmt w:val="decimal"/>
      <w:lvlText w:val=""/>
      <w:lvlJc w:val="left"/>
    </w:lvl>
    <w:lvl w:ilvl="7" w:tplc="4E5C94DC">
      <w:numFmt w:val="decimal"/>
      <w:lvlText w:val=""/>
      <w:lvlJc w:val="left"/>
    </w:lvl>
    <w:lvl w:ilvl="8" w:tplc="687E1D8A">
      <w:numFmt w:val="decimal"/>
      <w:lvlText w:val=""/>
      <w:lvlJc w:val="left"/>
    </w:lvl>
  </w:abstractNum>
  <w:abstractNum w:abstractNumId="24" w15:restartNumberingAfterBreak="0">
    <w:nsid w:val="6F7C2621"/>
    <w:multiLevelType w:val="hybridMultilevel"/>
    <w:tmpl w:val="4BF43BDA"/>
    <w:lvl w:ilvl="0" w:tplc="A374247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250E18"/>
    <w:multiLevelType w:val="hybridMultilevel"/>
    <w:tmpl w:val="C7C67964"/>
    <w:lvl w:ilvl="0" w:tplc="9216FC1E">
      <w:start w:val="1"/>
      <w:numFmt w:val="bullet"/>
      <w:lvlText w:val=""/>
      <w:lvlJc w:val="left"/>
      <w:pPr>
        <w:ind w:left="720" w:hanging="360"/>
      </w:pPr>
      <w:rPr>
        <w:rFonts w:ascii="Symbol" w:hAnsi="Symbol" w:hint="default"/>
      </w:rPr>
    </w:lvl>
    <w:lvl w:ilvl="1" w:tplc="91EA23BC">
      <w:numFmt w:val="decimal"/>
      <w:lvlText w:val=""/>
      <w:lvlJc w:val="left"/>
    </w:lvl>
    <w:lvl w:ilvl="2" w:tplc="38B859C6">
      <w:numFmt w:val="decimal"/>
      <w:lvlText w:val=""/>
      <w:lvlJc w:val="left"/>
    </w:lvl>
    <w:lvl w:ilvl="3" w:tplc="7F766F0A">
      <w:numFmt w:val="decimal"/>
      <w:lvlText w:val=""/>
      <w:lvlJc w:val="left"/>
    </w:lvl>
    <w:lvl w:ilvl="4" w:tplc="2C88CD24">
      <w:numFmt w:val="decimal"/>
      <w:lvlText w:val=""/>
      <w:lvlJc w:val="left"/>
    </w:lvl>
    <w:lvl w:ilvl="5" w:tplc="81F0685C">
      <w:numFmt w:val="decimal"/>
      <w:lvlText w:val=""/>
      <w:lvlJc w:val="left"/>
    </w:lvl>
    <w:lvl w:ilvl="6" w:tplc="301E7592">
      <w:numFmt w:val="decimal"/>
      <w:lvlText w:val=""/>
      <w:lvlJc w:val="left"/>
    </w:lvl>
    <w:lvl w:ilvl="7" w:tplc="FBDE176E">
      <w:numFmt w:val="decimal"/>
      <w:lvlText w:val=""/>
      <w:lvlJc w:val="left"/>
    </w:lvl>
    <w:lvl w:ilvl="8" w:tplc="42042398">
      <w:numFmt w:val="decimal"/>
      <w:lvlText w:val=""/>
      <w:lvlJc w:val="left"/>
    </w:lvl>
  </w:abstractNum>
  <w:abstractNum w:abstractNumId="2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20"/>
  </w:num>
  <w:num w:numId="4">
    <w:abstractNumId w:val="26"/>
  </w:num>
  <w:num w:numId="5">
    <w:abstractNumId w:val="16"/>
  </w:num>
  <w:num w:numId="6">
    <w:abstractNumId w:val="7"/>
  </w:num>
  <w:num w:numId="7">
    <w:abstractNumId w:val="12"/>
  </w:num>
  <w:num w:numId="8">
    <w:abstractNumId w:val="6"/>
  </w:num>
  <w:num w:numId="9">
    <w:abstractNumId w:val="2"/>
  </w:num>
  <w:num w:numId="10">
    <w:abstractNumId w:val="19"/>
  </w:num>
  <w:num w:numId="11">
    <w:abstractNumId w:val="8"/>
  </w:num>
  <w:num w:numId="12">
    <w:abstractNumId w:val="1"/>
  </w:num>
  <w:num w:numId="13">
    <w:abstractNumId w:val="15"/>
  </w:num>
  <w:num w:numId="14">
    <w:abstractNumId w:val="9"/>
  </w:num>
  <w:num w:numId="15">
    <w:abstractNumId w:val="21"/>
  </w:num>
  <w:num w:numId="16">
    <w:abstractNumId w:val="22"/>
  </w:num>
  <w:num w:numId="17">
    <w:abstractNumId w:val="17"/>
  </w:num>
  <w:num w:numId="18">
    <w:abstractNumId w:val="4"/>
  </w:num>
  <w:num w:numId="19">
    <w:abstractNumId w:val="3"/>
  </w:num>
  <w:num w:numId="20">
    <w:abstractNumId w:val="18"/>
  </w:num>
  <w:num w:numId="21">
    <w:abstractNumId w:val="25"/>
  </w:num>
  <w:num w:numId="22">
    <w:abstractNumId w:val="23"/>
  </w:num>
  <w:num w:numId="23">
    <w:abstractNumId w:val="5"/>
  </w:num>
  <w:num w:numId="24">
    <w:abstractNumId w:val="0"/>
  </w:num>
  <w:num w:numId="25">
    <w:abstractNumId w:val="11"/>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0CDC"/>
    <w:rsid w:val="00025483"/>
    <w:rsid w:val="00035B02"/>
    <w:rsid w:val="000464DC"/>
    <w:rsid w:val="00051B4F"/>
    <w:rsid w:val="00055EBE"/>
    <w:rsid w:val="0009020E"/>
    <w:rsid w:val="000974D1"/>
    <w:rsid w:val="000A094B"/>
    <w:rsid w:val="000C7119"/>
    <w:rsid w:val="000D1B75"/>
    <w:rsid w:val="000F25C1"/>
    <w:rsid w:val="0010572C"/>
    <w:rsid w:val="00106566"/>
    <w:rsid w:val="00126F41"/>
    <w:rsid w:val="00137084"/>
    <w:rsid w:val="00173F82"/>
    <w:rsid w:val="00174B08"/>
    <w:rsid w:val="001B03DE"/>
    <w:rsid w:val="001B12D5"/>
    <w:rsid w:val="001C5DEB"/>
    <w:rsid w:val="001D777B"/>
    <w:rsid w:val="001F6E65"/>
    <w:rsid w:val="001F7206"/>
    <w:rsid w:val="00211E5F"/>
    <w:rsid w:val="0021362C"/>
    <w:rsid w:val="00221A51"/>
    <w:rsid w:val="002439FC"/>
    <w:rsid w:val="00264A9C"/>
    <w:rsid w:val="00282C01"/>
    <w:rsid w:val="00291145"/>
    <w:rsid w:val="002A3CE5"/>
    <w:rsid w:val="002B3C6B"/>
    <w:rsid w:val="002B6982"/>
    <w:rsid w:val="002B7245"/>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84DC0"/>
    <w:rsid w:val="003A078F"/>
    <w:rsid w:val="003A35CD"/>
    <w:rsid w:val="003B1978"/>
    <w:rsid w:val="003B1B02"/>
    <w:rsid w:val="003B2DBE"/>
    <w:rsid w:val="003C68BE"/>
    <w:rsid w:val="003E32D9"/>
    <w:rsid w:val="00401F36"/>
    <w:rsid w:val="004207A5"/>
    <w:rsid w:val="004519EB"/>
    <w:rsid w:val="004610A9"/>
    <w:rsid w:val="004625A3"/>
    <w:rsid w:val="00471EDE"/>
    <w:rsid w:val="00487B16"/>
    <w:rsid w:val="0049024B"/>
    <w:rsid w:val="004A19A8"/>
    <w:rsid w:val="004A32F8"/>
    <w:rsid w:val="004C16BF"/>
    <w:rsid w:val="004C278B"/>
    <w:rsid w:val="004D6630"/>
    <w:rsid w:val="004E07D3"/>
    <w:rsid w:val="004E5387"/>
    <w:rsid w:val="004E670C"/>
    <w:rsid w:val="004F4444"/>
    <w:rsid w:val="00502FE4"/>
    <w:rsid w:val="00503FFE"/>
    <w:rsid w:val="00506289"/>
    <w:rsid w:val="00514482"/>
    <w:rsid w:val="00514BE8"/>
    <w:rsid w:val="0054077B"/>
    <w:rsid w:val="0054342C"/>
    <w:rsid w:val="00563314"/>
    <w:rsid w:val="0056362F"/>
    <w:rsid w:val="00564251"/>
    <w:rsid w:val="005650E3"/>
    <w:rsid w:val="00566A6E"/>
    <w:rsid w:val="005B0A59"/>
    <w:rsid w:val="005B144C"/>
    <w:rsid w:val="005B1934"/>
    <w:rsid w:val="005C70FB"/>
    <w:rsid w:val="005D328B"/>
    <w:rsid w:val="005E3B77"/>
    <w:rsid w:val="006263D3"/>
    <w:rsid w:val="006574FF"/>
    <w:rsid w:val="00667C5E"/>
    <w:rsid w:val="006713DA"/>
    <w:rsid w:val="006754F1"/>
    <w:rsid w:val="00685862"/>
    <w:rsid w:val="006901C4"/>
    <w:rsid w:val="006A4F90"/>
    <w:rsid w:val="00703BB2"/>
    <w:rsid w:val="00712CCD"/>
    <w:rsid w:val="00732DFB"/>
    <w:rsid w:val="00740820"/>
    <w:rsid w:val="0074082D"/>
    <w:rsid w:val="00743D85"/>
    <w:rsid w:val="00751DED"/>
    <w:rsid w:val="007565AC"/>
    <w:rsid w:val="00766D6B"/>
    <w:rsid w:val="00773F68"/>
    <w:rsid w:val="0078262A"/>
    <w:rsid w:val="007A3FF4"/>
    <w:rsid w:val="007B29B7"/>
    <w:rsid w:val="007C10A8"/>
    <w:rsid w:val="007C13F6"/>
    <w:rsid w:val="007C3F04"/>
    <w:rsid w:val="007E0183"/>
    <w:rsid w:val="007E1590"/>
    <w:rsid w:val="00812183"/>
    <w:rsid w:val="00822A3A"/>
    <w:rsid w:val="00822C9A"/>
    <w:rsid w:val="00831C2D"/>
    <w:rsid w:val="00840702"/>
    <w:rsid w:val="00844330"/>
    <w:rsid w:val="0085269F"/>
    <w:rsid w:val="00857717"/>
    <w:rsid w:val="00882C48"/>
    <w:rsid w:val="00887285"/>
    <w:rsid w:val="00893016"/>
    <w:rsid w:val="008A15E5"/>
    <w:rsid w:val="008B5762"/>
    <w:rsid w:val="008C1775"/>
    <w:rsid w:val="008D7017"/>
    <w:rsid w:val="008E1E6A"/>
    <w:rsid w:val="009002D5"/>
    <w:rsid w:val="0090159C"/>
    <w:rsid w:val="0091403E"/>
    <w:rsid w:val="00914E0C"/>
    <w:rsid w:val="009233E8"/>
    <w:rsid w:val="009356CA"/>
    <w:rsid w:val="00936A57"/>
    <w:rsid w:val="00942D4A"/>
    <w:rsid w:val="009456C7"/>
    <w:rsid w:val="00946038"/>
    <w:rsid w:val="00957E38"/>
    <w:rsid w:val="00975EAE"/>
    <w:rsid w:val="009772D4"/>
    <w:rsid w:val="00980A59"/>
    <w:rsid w:val="00983697"/>
    <w:rsid w:val="0098420D"/>
    <w:rsid w:val="009A490B"/>
    <w:rsid w:val="009E246D"/>
    <w:rsid w:val="009E7F6A"/>
    <w:rsid w:val="009F7C8D"/>
    <w:rsid w:val="00A11440"/>
    <w:rsid w:val="00A22CDD"/>
    <w:rsid w:val="00A23D29"/>
    <w:rsid w:val="00A26B1B"/>
    <w:rsid w:val="00A270D6"/>
    <w:rsid w:val="00A30949"/>
    <w:rsid w:val="00A471E0"/>
    <w:rsid w:val="00A51197"/>
    <w:rsid w:val="00A61269"/>
    <w:rsid w:val="00A75217"/>
    <w:rsid w:val="00A77AD5"/>
    <w:rsid w:val="00AB3B0F"/>
    <w:rsid w:val="00AB5F58"/>
    <w:rsid w:val="00AB68C5"/>
    <w:rsid w:val="00AC22C2"/>
    <w:rsid w:val="00AD5C69"/>
    <w:rsid w:val="00AE7FB3"/>
    <w:rsid w:val="00AF79F0"/>
    <w:rsid w:val="00B34C0E"/>
    <w:rsid w:val="00B6024D"/>
    <w:rsid w:val="00B8076B"/>
    <w:rsid w:val="00B8387B"/>
    <w:rsid w:val="00B8528D"/>
    <w:rsid w:val="00BA2A02"/>
    <w:rsid w:val="00BB12E7"/>
    <w:rsid w:val="00BB3244"/>
    <w:rsid w:val="00BB760D"/>
    <w:rsid w:val="00BC1BC7"/>
    <w:rsid w:val="00BE0EA8"/>
    <w:rsid w:val="00BE1FF8"/>
    <w:rsid w:val="00BE2487"/>
    <w:rsid w:val="00BE6DC9"/>
    <w:rsid w:val="00C02C65"/>
    <w:rsid w:val="00C370C5"/>
    <w:rsid w:val="00C44148"/>
    <w:rsid w:val="00C45142"/>
    <w:rsid w:val="00C46A64"/>
    <w:rsid w:val="00C57E86"/>
    <w:rsid w:val="00C60E4D"/>
    <w:rsid w:val="00C722D3"/>
    <w:rsid w:val="00C73133"/>
    <w:rsid w:val="00C761E3"/>
    <w:rsid w:val="00C76509"/>
    <w:rsid w:val="00C931CC"/>
    <w:rsid w:val="00C93931"/>
    <w:rsid w:val="00C96975"/>
    <w:rsid w:val="00CA3482"/>
    <w:rsid w:val="00CB0F90"/>
    <w:rsid w:val="00CE045C"/>
    <w:rsid w:val="00CE32D7"/>
    <w:rsid w:val="00CF6705"/>
    <w:rsid w:val="00D0086F"/>
    <w:rsid w:val="00D116D1"/>
    <w:rsid w:val="00D2161E"/>
    <w:rsid w:val="00D22A57"/>
    <w:rsid w:val="00D26E99"/>
    <w:rsid w:val="00D36D2E"/>
    <w:rsid w:val="00D55CAE"/>
    <w:rsid w:val="00D56D4B"/>
    <w:rsid w:val="00D739B4"/>
    <w:rsid w:val="00D764ED"/>
    <w:rsid w:val="00D8156C"/>
    <w:rsid w:val="00DB7D53"/>
    <w:rsid w:val="00DF0757"/>
    <w:rsid w:val="00DF3265"/>
    <w:rsid w:val="00E03311"/>
    <w:rsid w:val="00E1648B"/>
    <w:rsid w:val="00E329C1"/>
    <w:rsid w:val="00E40267"/>
    <w:rsid w:val="00E4222C"/>
    <w:rsid w:val="00E538CF"/>
    <w:rsid w:val="00E53F17"/>
    <w:rsid w:val="00E54603"/>
    <w:rsid w:val="00E56333"/>
    <w:rsid w:val="00E66D16"/>
    <w:rsid w:val="00E74B8D"/>
    <w:rsid w:val="00EA2C19"/>
    <w:rsid w:val="00EB317C"/>
    <w:rsid w:val="00EC33EC"/>
    <w:rsid w:val="00EE0850"/>
    <w:rsid w:val="00EE468C"/>
    <w:rsid w:val="00F22AE1"/>
    <w:rsid w:val="00F24935"/>
    <w:rsid w:val="00F33E3C"/>
    <w:rsid w:val="00F34B44"/>
    <w:rsid w:val="00F4409F"/>
    <w:rsid w:val="00F45F34"/>
    <w:rsid w:val="00F65C26"/>
    <w:rsid w:val="00F70150"/>
    <w:rsid w:val="00F702EA"/>
    <w:rsid w:val="00F75B62"/>
    <w:rsid w:val="00F803AC"/>
    <w:rsid w:val="00F83105"/>
    <w:rsid w:val="00F9202C"/>
    <w:rsid w:val="00FC2D2A"/>
    <w:rsid w:val="00FC3DA2"/>
    <w:rsid w:val="00FD51B7"/>
    <w:rsid w:val="00FE313B"/>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C4514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9896">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3" ma:contentTypeDescription="Een nieuw document maken." ma:contentTypeScope="" ma:versionID="344300c6ae78f1e7ca2a75580c5894c7">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2c9eafa72855f53703d737b1299b7678"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element ref="ns2:Datumvanuitg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atumvanuitgave" ma:index="20" nillable="true" ma:displayName="Datum van uitgave" ma:format="DateOnly" ma:internalName="Datumvanuitg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atumvanuitgave xmlns="45615f5e-0e7e-408f-8b91-2998d1ac8811" xsi:nil="true"/>
  </documentManagement>
</p:properties>
</file>

<file path=customXml/itemProps1.xml><?xml version="1.0" encoding="utf-8"?>
<ds:datastoreItem xmlns:ds="http://schemas.openxmlformats.org/officeDocument/2006/customXml" ds:itemID="{F7E0F231-EF07-4715-BB7E-68D8C9659045}">
  <ds:schemaRefs>
    <ds:schemaRef ds:uri="http://schemas.openxmlformats.org/officeDocument/2006/bibliography"/>
  </ds:schemaRefs>
</ds:datastoreItem>
</file>

<file path=customXml/itemProps2.xml><?xml version="1.0" encoding="utf-8"?>
<ds:datastoreItem xmlns:ds="http://schemas.openxmlformats.org/officeDocument/2006/customXml" ds:itemID="{E001FBB7-8424-417C-80F3-C60BD3C9AE65}"/>
</file>

<file path=customXml/itemProps3.xml><?xml version="1.0" encoding="utf-8"?>
<ds:datastoreItem xmlns:ds="http://schemas.openxmlformats.org/officeDocument/2006/customXml" ds:itemID="{19E4B295-E894-421E-BA68-6D528A51DF8A}"/>
</file>

<file path=customXml/itemProps4.xml><?xml version="1.0" encoding="utf-8"?>
<ds:datastoreItem xmlns:ds="http://schemas.openxmlformats.org/officeDocument/2006/customXml" ds:itemID="{253118EA-5453-4E49-8C08-3B111563D492}"/>
</file>

<file path=docProps/app.xml><?xml version="1.0" encoding="utf-8"?>
<Properties xmlns="http://schemas.openxmlformats.org/officeDocument/2006/extended-properties" xmlns:vt="http://schemas.openxmlformats.org/officeDocument/2006/docPropsVTypes">
  <Template>Normal.dotm</Template>
  <TotalTime>10</TotalTime>
  <Pages>3</Pages>
  <Words>790</Words>
  <Characters>4346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14</cp:revision>
  <dcterms:created xsi:type="dcterms:W3CDTF">2019-03-31T10:28:00Z</dcterms:created>
  <dcterms:modified xsi:type="dcterms:W3CDTF">2019-09-10T12:25:00Z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y fmtid="{D5CDD505-2E9C-101B-9397-08002B2CF9AE}" pid="3" name="TaxKeyword">
    <vt:lpwstr/>
  </property>
</Properties>
</file>